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b47d" w14:textId="302b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2022 года № 474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Акчулакова Болата Ураловича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2022 года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содействуя дальнейшему укреплению российско-казахстанских отношений,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 (далее – Соглашение),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3 Соглашения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"Нефть и нефтепродукты, классифицируемые в группе 27 единой товарной номенклатуры внешнеэкономической деятельности Евразийского экономического союза, вывозимые из Российской Федерации в Республику Казахстан (за исключением указанных товаров, вывозимых в качестве припасов), в целях учета подлежат таможенному декларированию в Российской Федерации, как если бы они вывозились за пределы таможенной территории Евразийского экономического союза, без применения временного периодического таможенного декларирования, установленного законодательством Российской Федерации, за исключением вывоза нефти и нефтепродуктов трубопроводным транспортом в 2022 – 2024 годах.".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"___" _________2022 г. в г. _________ в двух экземплярах, каждый на казахском и русском языках, причем оба текста являются равно аутентичными.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