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1548" w14:textId="d991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августа 2019 года № 585 "Об утверждении Правил организации "одного окна" для инвесторов, а также порядка взаимодействия при привлечении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2022 года № 425. Утратило силу постановлением Правительства Республики Казахстан от 14 июля 2023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2019 года № 585 "Об утверждении Правил организации "одного окна" для инвесторов, а также порядка взаимодействия при привлечении инвестиций"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"одного окна" для инвесторов, а также порядке взаимодействия при привлечении инвестиций,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"одного окна", а также порядок взаимодействия при привлечении инвестиций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282-1 Предпринимательского кодекса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разработаны в целях улучшения инвестиционного климата Республики Казахстан путем повышения эффективности деятельности по привлечению, сопровождению и предоставлению государственных и иных услуг для инвесторов на внешнем, центральном и региональном уровнях.";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по инвестициям (далее – уполномоченный орган) – государственный орган, определяемый Правительством Республики Казахстан, по заключению инвестиционных контрактов и контролю за их исполнением, за исключением специальных инвестиционных контрактов;";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Task Force – структурное подразделение Национальной компании в области привлечения инвестиций, отвечающее за формирование и сопровождение пула инвестиционных проектов подлежащих к подписанию соглашений об инвестициях;";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Совет по вопросам привлечения инвесторов (Инвестиционный штаб) – консультативно-совещательный орган при Правительстве Республики Казахстан, созданный с целью выработки предложений и рекомендаций по инвестиционным проектам, прорабатываемым на территории Республики Казахстан и направленным на активизацию работы с потенциальными инвесторами в рамках государственной политики по привлечению инвестиций, в том числе с учетом отлагательных условий, а также рассмотрения вопросов по инвестиционным проектам, требующим принятия решений на уровне руководства Правительства;";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единый пул инвестиционных проектов – перечень реализуемых и прорабатываемых проектов в несырьевых отраслях экономики стоимостью свыше 500 (пятьсот) миллионов тенге, инициаторами которых выступают субъекты частного предпринимательства (отечественные и иностранные инвесторы), формируемый уполномоченным органом;";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Оказание услуг инвесторам в рамках настоящих Правил осуществляется посредством системы фронт-офисов внешнего, центрального и регионального уровней.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внешнего уровня являются заграничные учреждения Республики Казахстан, представительства и представители Национальной компании, представители государственных органов, а также организаций, ответственных за реализацию инвестиционной политики и сопровождение проектов, а также продвижение продукции инвесторов, произведенной в Республике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центрального уровня являются Национальная компания, Task Force, центральные государственные органы Республики Казахстан, Национальная палата предпринимателей Республики Казахстан "Атамекен", национальные холдинги, национальные компании, контрольные пакеты акций которых принадлежат государству, и другие организации в области поддержки промышленно-инновационной деятельности и развития предпринимательства.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регионального уровня являются подразделения местных исполнительных органов Республики Казахстан, региональные представительства и представители Национальной компании, региональные организации, определяемые местными исполнительными органами Республики Казахстан, представители центральных государственных органов, а также представительства и представители организаций в области поддержки промышленно-инновационной деятельности, инвестиционной деятельности и развития малого и среднего бизнеса, ответственных за реализацию инвестиционной политики, реализацию и сопровождение проектов, а также иных организаций, предоставляющих государственные и иные услуги.";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Предоставление услуг по принципу "одного окна" осуществляется Task Force в отношении инвесторов, реализующих проекты с объемом инвестиций от 7500000 (семь миллионов пятьсот тысяч) месячных расчетных показателей во всех отраслях экономики.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принципу "одного окна" осуществляется Национальной компанией, ее региональными представителями и представительствами в отношении инвесторов, реализующих проекты с объемом инвестиций от 150000 (сто пятьдесят тысяч) месячных расчетных показателей во всех отраслях экономики.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принципу "одного окна" в отношении остальных инвесторов, реализующих проекты во всех отраслях экономики с объемом инвестиций менее 150000 (сто пятьдесят тысяч) месячных расчетных показателей, осуществляется региональными организациями.";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субъектов фронт-офисов внешнего уровня дополнить подпунктом 19)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участие в разработке страновых инвестиционных программ с ежегодным обновлением данных об инвестиционной деятельности;";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субъектов фронт-офисов центрального уровня: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сопровождения деятельности инвесторов, в том числе организация встреч инвесторов с государственными органами, субъектами промышленно-инновационной деятельности, а также объединениями субъектов частного предпринимательства, проведение бизнес-форумов, конференций и семинаров по инвестиционной тематике, формирование и ведение базы данных действующих и перспективных инвесторов, оказание содействия инвесторам в решении возникающих вопросов;";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проведение мониторинга промышленно-инновационных проектов, реализуемых с участием инвесторов;";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оказание содействия инвесторам по вопросам структурирования финансирования и получения разрешительных документов для реализации инвестиционных проектов;";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субъектов фронт-офисов регионального уровня: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информационного сопровождения деятельности инвесторов, в том числе организация встреч с местными и центральными государственными органами, субъектами промышленно-инновационной деятельности, а также объединениями субъектов частного предпринимательства, проведение бизнес-форумов, конференций и семинаров по инвестиционной тематике, формирование и ведение региональной базы данных инвесторов;";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проведение мониторинга промышленно-инновационных проектов, реализуемых с участием инвесторов на территории региона;";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регулярное представление Национальной компании, ее региональным представителям и представительствам актуальной информации об инвестиционной деятельности в регионе, в том числе промышленно-инновационных проектах, требующих инвестиций, инвесторах;";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оказание содействия инвесторам в подведении инженерных коммуникаций, получении информации по земельным участкам, их оформлении, предоставлении, а также иных разрешительных документов для реализации инвестиционных проектов.";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выносит на заседание Инвестиционного штаба вопросы по улучшению инвестиционного климата и инвестиционных проектов, в том числе по которым отсутствует прогресс в реализации;";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Национальная компания и Task Force в рамках взаимодействия с фронт-офисами внешнего уровня:";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Национальная компания и Task Force в рамках взаимодействия с фронт-офисами регионального уровня:";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Фронт-офисы регионального уровня в рамках взаимодействия с уполномоченным органом, Национальной компанией и Task Force: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аналитические и информационные материалы об инвестиционном потенциале, инвестиционном климате региона, содержащие в себе информацию о: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климате, населении, тарифах на коммунальные услуги, электроэнергию, маршрутах, логистике и другую информацию;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нишевых проектах, требующих инвестиций, с актуальной информацией и расчетами (финансовые показатели, потребление, экспорт/импорт, экспортный потенциал и другая информация) по проекту на полугодовой основе;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потенциальных партнерах для иностранных инвесторов;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готовых и планируемых индустриальных площадках;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кадровом потенциале;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проектов с объемом инвестиций менее 150000 (сто пятьдесят тысяч) месячных расчетных показателей и реализуемых во всех отраслях экономики;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единый пул реализуемых и потенциальных инвестиционных проектов с необходимой актуальной информацией по согласованию с соответствующими отраслевыми государственными органами на ежеквартальной основе;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совместную работу по освещению реализации успешных проектов с участием иностранных инвестиций в средствах массовой информации;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на согласование проекты презентационно-имиджевых материалов, разрабатываемых с целью презентации инвестиционных возможностей региона;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направляют информацию по запросу инвестора в течение 5 (пять) рабочих дней;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ведут официальную переписку с иностранной стороной об инвестиционном сотрудничестве по дипломатическим каналам.".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проводят точечные переговоры с потенциальными инвесторами с таргетированием готовых инвестиционных предложений, в том числе подготовленных по международным стандартам.";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 и 15-2 следующего содержания: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Фронт-офисы центрального уровня в рамках взаимодействия с уполномоченным органом, Национальной компанией и Task Force: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совместным приказом определяют ответственных лиц и сроки предоставления информации/услуг для взаимодействия в рамках оказания услуг инвесторам и сопровождения их в государственных органах;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проектов с объемом инвестиций от 150000 (сто пятьдесят тысяч) месячных расчетных показателей, в том числе проектов с объемом инвестиций от 7500000 (семь миллионов пятьсот тысяч) месячных расчетных показателей, и реализуемых во всех отраслях экономики;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единый пул реализуемых и потенциальных инвестиционных проектов с необходимой актуальной информацией по согласованию с местными исполнительными органами на ежеквартальной основе;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направляют информацию по нишевым проектам, требующим инвестиций, с актуальной информацией и расчетами (финансовые показатели, потребление, экспорт/импорт, экспортный потенциал и т.д.) по проекту на полугодовой основе;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информацию по запросу инвестора в течение 5 (пять) рабочих дней;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обмениваются информацией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участие в инвестиционных мероприятиях (бизнес-форумы, роуд-шоу, конференции, семинары/вебинары и иные мероприятия) в Республике Казахстан и за рубежом;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ведут официальную переписку с иностранной стороной об инвестиционном сотрудничестве по дипломатическим каналам;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направляют на согласование проекты презентационно-имиджевых материалов, разрабатываемых с целью презентации инвестиционных возможностей отдельных отраслей экономики и мер государственной поддержки;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проводят совместную работу по освещению реализации успешных проектов с участием иностранных инвестиций в средствах массовой информации на основании совместного приказа.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Уполномоченный орган и Национальная компания в рамках взаимодействия с системой фронт-офисов: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обмениваются информацией по запросу инвестора в рамках реализации инвестиционных проектов;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совместные семинары/вебинары об инвестиционном климате Казахстана, а также государственной поддержке обрабатывающей промышленности для потенциальных инвесторов.".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