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eb20" w14:textId="18be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2022 года № 419.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Виды деятельности, осуществляемые государственными предприятиями, находящимися в республиканской собственности" дополнить строкой, порядковый номер 54-1,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прочих учреждений, осуществляющих технические испытания и анализы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71209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