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411c1" w14:textId="09411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21 мая 2020 года № 315 "Об утверждении Плана мероприятий по реализации Концепции семейной и гендерной политики в Республике Казахстан до 2030 года (второй этап: 2020 – 2022 годы)"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июня 2022 года № 408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2020 года № 315 "Об утверждении Плана мероприятий по реализации Концепции семейной и гендерной политики в Республике Казахстан до 2030 года (второй этап: 2020 – 2022 годы)".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