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cf39" w14:textId="2f5c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апреля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2022 года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26 декабря 2019 года "Об обязательном социальном страховании"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апреля 2022 года произвести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апреля 2022 года, на четыре процента от размера получаемых социальных выплат.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