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f9a4" w14:textId="82ff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2022 года № 383.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Единые требования в области информационно-коммуникационных технологий и обеспечения информационной безопасности (далее – ЕТ)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определяют требования в области информационно-коммуникационных технологий и обеспечения информационной безопасности.";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целей настоящих ЕТ в них используются следующие определения: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маркировка актива, связанного со средствами обработки информации, – нанесение условных знаков, букв, цифр, графических знаков или надписей на актив с целью его дальнейшей идентификации (узнавания), указания его свойств и характеристик;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средство криптографической защиты информации (далее – СКЗИ) – программное обеспечение или аппаратно-программный комплекс, реализующие алгоритмы криптографических преобразований, генерацию, формирование, распределение или управление ключами шифрования;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активы, связанные со средствами обработки информации, (далее – актив) – материальный или нематериальный объект, который является информацией или содержит информацию, или служит для обработки, хранения, передачи информации и имеющий ценность для организации в интересах достижения целей и непрерывности ее деятельности;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техническая документация по информационной безопасности (далее –ТД ИБ) – документация, устанавливающая политику, правила, защитные меры, касающиеся процессов обеспечения ИБ объектов информатизации и (или) организации;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событий информационной безопасности (далее – мониторинг событий ИБ) – постоянное наблюдение за объектом информатизации с целью выявления и идентификации событий информационной безопасности;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масштабируемость – способность объекта информатизации обеспечивать возможность увеличения своей производительности по мере роста объема обрабатываемой информации и (или) количества одновременно работающих пользователей;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программный робот – программное обеспечение поисковой системы или системы мониторинга, выполняющее автоматически и (или) по заданному расписанию просмотр веб-страниц, считывающее и индексирующее их содержимое, следуя по ссылкам, найденным в веб-страницах;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нагруженное (холодное) резервирование оборудования – использование подготовленного к работе и находящегося в неактивном режиме дополнительного серверного и телекоммуникационного оборудования, программного обеспечения с целью оперативного восстановления информационной системы или электронного информационного ресурса;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нагруженное (горячее) резервирование оборудования – использование дополнительного (избыточного) серверного и телекоммуникационного оборудования, программного обеспечения и поддержание их в активном режиме с целью гибкого и оперативного увеличения пропускной способности, надежности и отказоустойчивости информационной системы, электронного информационного ресурса;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рабочая станция – стационарный компьютер в составе локальной сети, предназначенный для решения прикладных задач;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системное программное обеспечение – совокупность программного обеспечения для обеспечения работы вычислительного оборудования;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интернет-браузер – прикладное программное обеспечение, предназначенное для визуального отображения содержания интернет-ресурсов и интерактивного взаимодействия с ним;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кодированная связь – защищенная связь с использованием документов и техники кодирования;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многофакторная аутентификация – способ проверки подлинности пользователя при помощи комбинации различных параметров, в том числе генерации и ввода паролей или аутентификационных признаков (цифровых сертификатов, токенов, смарт-карт, генераторов одноразовых паролей и средств биометрической идентификации);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кроссовое помещение – телекоммуникационное помещение, предназначенное для размещения соединительных, распределительных пунктов и устройств;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прикладное программное обеспечение (далее – ППО) – комплекс программного обеспечения для решения прикладной задачи определенного класса предметной области;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засекреченная связь – защищенная связь с использованием засекречивающей аппаратуры;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серверный центр государственных органов (далее – серверный центр ГО) – серверное помещение (центр обработки данных), собственником или владельцем которого является оператор информационно-коммуникационной инфраструктуры "электронного правительства", предназначенное для размещения объектов информатизации "электронного правительства";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журналирование событий – процесс записи информации о происходящих с объектом информатизации программных или аппаратных событиях в журнал регистрации событий;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серверное помещение (центр обработки данных) – помещение, предназначенное для размещения серверного, активного и пассивного сетевого (телекоммуникационного) оборудования и оборудования структурированных кабельных систем;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локальная сеть внешнего контура (далее – ЛС внешнего контура) – локальная сеть субъектов информатизации, определенных уполномоченным органом, отнесенная к внешнему контуру телекоммуникационной сети субъектов информатизации, имеющая соединение с Интернетом, доступ к которому для субъектов информатизации предоставляется операторами связи только через единый шлюз доступа к Интернету;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терминальная система – тонкий или нулевой клиент для работы с приложениями в терминальной среде либо программами - тонкими клиентами в клиент-серверной архитектуре;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инфраструктура источника времени – иерархически связанное серверное оборудование, использующее сетевой протокол синхронизации времени, выполняющее задачу синхронизации внутренних часов серверов, рабочих станций и телекоммуникационного оборудования;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правительственная связь – специальная защищенная связь для нужд государственного управления;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– государственное юридическое лицо, субъект квазигосударственного сектора, собственник и владелец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а также собственник и владелец критически важных объектов информационно-коммуникационной инфраструктуры;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федеративная идентификация – комплекс технологий, позволяющий использовать единое имя пользователя и аутентификационный идентификатор для доступа к электронным информационным ресурсам в системах и сетях, установивших доверительные отношения;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шифрованная связь – защищенная связь с использованием ручных шифров, шифровальных машин, аппаратуры линейного шифрования и специальных средств вычислительной техники;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локальная сеть внутреннего контура (далее – ЛС внутреннего контура) – локальная сеть субъектов информатизации, определенных уполномоченным органом, отнесенная к внутреннему контуру телекоммуникационной сети субъектов информатизации, имеющая соединение с единой транспортной средой государственных органов;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внешний шлюз "электронного правительства" (далее – ВШЭП) – подсистема шлюза "электронного правительства", предназначенная для обеспечения взаимодействия информационных систем, находящихся в ЕТС ГО с информационными системами, находящимися вне ЕТС ГО;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внутренний аудит информационной безопасности – объективный, документированный процесс контроля качественных и количественных характеристик текущего состояния информационной безопасности объектов информатизации в организации, осуществляемый самой организацией в своих интересах;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межсетевой экран – аппаратно-программный или программный комплекс, функционирующий в информационно-коммуникационной инфраструктуре, осуществляющий контроль и фильтрацию сетевого трафика в соответствии с заданными правилами;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субъекты информатизации, определенные уполномоченным органом, – государственные органы, их подведомственные организации и органы местного самоуправления, а также иные субъекты информатизации, использующие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Доступ к Интернету служащим ГО и МИО предоставляется с рабочих станций, подключенных к ЛС внешнего контура ГО и МИО, размещенных за пределами режимных помещений, определяемых в соответствии с Инструкцией по защите государственных секретов Республики Казахстан.";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"29-1. Приобретение товаров в целях реализации требований обеспечения ИБ для обороны страны и безопасности государства осуществляется из реестра доверенного программного обеспечения и продукции электронной промышленности в соответствии с законодательством Республики Казахстан о государственных закупках, закупках отдельных субъектов квазигосударственного сектора.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отсутствия в реестре доверенного программного обеспечения и продукции электронной промышленности необходимой продукции, допускается приобретение товаров в соответствии с законодательством Республики Казахстан о государственных закупках, закупках отдельных субъектов квазигосударственного сектора.";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"50-1. Собственники или владельцы негосударственных информационных систем, интегрируемых с информационными системами государственных органов, до интеграции с информационными системами государственных органов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обеспечивают взаимодействие его с Национальным координационным центром информационной безопасности.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Владельцы критически важных объектов информационно-коммуникационной инфраструктуры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Собственники или владельцы критически важных объектов информационно-коммуникационной инфраструктуры, за исключением государственных органов, органов местного самоуправления, государственных юридических лиц, субъектов квазигосударственного сектора, в течение года со дня включения в перечень критически важных объектов информационно-коммуникационной инфраструктуры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обеспечивают взаимодействие его с Национальным координационным центром информационной безопасности.";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"54-1. Для защиты объектов информатизации государственных органов применяются системы предотвращения утечки данных (DLP).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обеспечиваются: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уведомление пользователя о проводимом контроле действий;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центра управления и серверов системы предотвращения утечки данных в пределах локальной сети.";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"65. ГО или МИО при неиспользовании ЭИР обеспечивает его передачу в архив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архивном фонде и архивах" (далее – Закон об архивах).";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"80. Прикладное ПО выполняет проверки подтверждения принадлежности и действительности открытого ключа ЭЦП и регистрационного свидетельства лица, подписавшего электронный документ, в соответствии с Правилами проверки подлинности электронной цифровой подписи, утвержденными уполномоченным органом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электронном документе и электронной цифровой подписи".";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87-1 следующего содержания: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"87-1. Испытания на соответствие требованиям информационной безопасности проводятся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При промышленной эксплуатации ИС ГО или МИО обеспечиваются: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сохранность, защита, восстановление ЭИР в случае сбоя или повреждения;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резервное копирование и контроль за своевременной актуализацией ЭИР;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автоматизированный учет, сохранность и периодическое архивирование сведений об обращениях к ИС ГО или МИО;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фиксация изменений в конфигурационных настройках ПО, серверного и телекоммуникационного оборудования;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и регулирование функциональных характеристик производительности;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сопровождение ИС;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техническая поддержка используемого лицензионного ПО ИС;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гарантийное обслуживание разработчиком ИС, включающее устранение ошибок и недочетов ИС, выявленных в период гарантийного срока (Гарантийное обслуживание обеспечивается сроком не менее года со дня введения в промышленную эксплуатацию ИС);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подключение пользователей к ИС, а также взаимодействие ИС осуществляется с использованием доменных имен;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системно-техническое обслуживание;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сокращение (исключение) использования документов на бумажном носителе, а также требований по их представлению при осуществлении государственных функций и оказании государственных услуг.";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92-4 следующего содержания: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"92-4. Собственники, владельцы и пользователи ИС ГО и МИО осуществляют наполнение, обеспечивают достоверность и актуальность ЭИР.";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"95. После снятия ИС с эксплуатации ГО или МИО сдают в ведомственный архив электронные документы, техническую документацию, журналы и архивированную базу данных снятой с эксплуатации ИС ГО или МИО в соответствии с Правилами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утвержденными постановлением Правительства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18 Закона об архивах.";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Для обеспечения безопасности и качества обслуживания с оформлением договора совместных работ по ИБ в порядке, установленном законодательством Республики Казахстан, серверное оборудование АПК объектов информатизации ГО и МИО: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первого класса размещается только в серверном центре ГО;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второго и третьего классов размещается в серверном центре ГО, МИО или привлекаемого юридического лица, оборудованном в соответствии с требованиями к серверным помещениям, установленными в настоящих ЕТ, и имеющем в своем распоряжении оперативный центр информационной безопасности."; 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108-1 следующего содержания: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"108-1. Для обеспечения доступности и отказоустойчивости АПК объектов информатизации ГО и МИО резервирование аппаратно-программных средств обработки данных, систем хранения данных, компонентов сетей хранения данных осуществляется с оформлением договора совместных работ по ИБ в порядке, установленном законодательством Республики Казахстан для объектов информатизации первого, второго и третьего классов в резервном серверном помещении ГО, МИО или привлекаемого юридического лица, оборудованном в соответствии с требованиями к серверным помещениям, установленными в настоящих ЕТ, и имеющем в своем распоряжении оперативный центр информационной безопасности.";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В целях обеспечения ИБ: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организации выделенного канала связи, объединяющего локальные сети, применяются программно-технические средства защиты информации, в том числе криптографического шифрования, с использованием СКЗИ;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выделенный канал связи подключается к локальной сети посредством пограничного шлюза с прописанными правилами маршрутизации и политиками безопасности. Пограничный шлюз обеспечивает следующий минимальный набор функций: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централизованную авторизацию узлов сети;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конфигурацию уровней привилегий администраторов;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протоколирование действий администраторов;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статическую трансляцию сетевых адресов;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от сетевых атак;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физических и логических портов;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фильтрацию входящих и исходящих пакетов на каждом интерфейсе;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криптографическую защиту передаваемого трафика с использованием СКЗИ;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подключении ведомственной (корпоративной) сети телекоммуникаций и локальных сетей СИ между собой используются: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разделения и изоляции информационных потоков;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с компонентами, обеспечивающими ИБ и безопасное управление;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выделенные и интегрированные с оборудованием доступа межсетевые экраны, установленные в каждой точке подключения, с целью защиты периметра ЕТС ГО;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подключении ведомственной (корпоративной) сети телекоммуникаций и локальных сетей к Интернету через ЕШДИ ГО, МИО, государственные юридические лица, субъекты квазигосударственного сектора, а также владельцы критически важных объектов ИКИ используют услуги оператора ИКИ или другого оператора связи, имеющего зарезервированные каналы связи на оборудовании ЕШДИ.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ведомственной (корпоративной) сети телекоммуникаций и локальных сетей к Интернету через ЕШДИ осуществляется в соответствии с Правилами функционирования единого шлюза доступа к Интернету, утвержденными уполномоченным органом в сфере обеспечения информационной безопасности;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служащие ГО, МИО и работники государственных юридических лиц, субъектов квазигосударственного сектора, а также владельцы критически важных объектов ИКИ для осуществления оперативного информационного обмена в электронной форме при исполнении ими служебных обязанностей используют: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ведомственную электронную почту, службу мгновенных сообщений и иные сервисы;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почту, службу мгновенных сообщений и иные сервисы, центры управления и серверы которых физически размещены на территории Республики Казахстан, если иное не установлено уполномоченным органом;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доступные облачные онлайн-сервисы видеоконференцсвязи в целях коммуникаций с иностранными физическими и юридическими лицами;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ведомственной электронной почты ГО и МИО с внешними электронными почтовыми системами осуществляется только через единый шлюз электронной почты;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служащие ГО, МИО и работники государственных юридических лиц, субъектов квазигосударственного сектора, а также владельцы критически важных объектов ИКИ осуществляют доступ к ИР из ЛС внешнего контура только через ЕШДИ с использованием веб-обозревателя, являющегося СПО и соответствующего требованиям Правил функционирования ЕШДИ, утвержденных уполномоченным органом в сфере обеспечения информационной безопасности;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служащими ГО, МИО и работниками государственных юридических лиц доступ к интернет-ресурсам осуществляется посредством интернет-браузера, дистрибутив которого имеет предустановленные регистрационные свидетельства национального удостоверяющего центра Республики Казахстан и корневого удостоверяющего центра Республики Казахстан. 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Подключение СИ к ЕТС ГО осуществляется в соответствии с правилами подключения к ЕТС ГО и предоставления доступа к интранет-ресурсу через ЕТС ГО, определяемыми уполномоченным органом.";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"148. При размещении оборудования: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обеспечивается исполнение Правил технической эксплуатации электроустановок потребителей, утвержденных уполномоченным органом в сфере энергетики в соответствии с подпунктом 27)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(далее – Закон об электроэнергетике);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исполнение требований поставщиков и (или) производителя оборудования к установке (монтажу), нагрузке на перекрытия и фальшпол, с учетом веса оборудования и коммуникаций;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наличие свободных служебных проходов для обслуживания оборудования;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учитывается организация воздушных потоков системы обеспечения микроклимата;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учитывается организация системы фальшполов и фальшпотолков.";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"162. Система заземления серверного помещения выполняется отдельно от защитного заземления здания. Все металлические части и конструкции серверного помещения заземляются с общей шиной заземления. Каждый шкаф (стойка) с оборудованием заземляется отдельным проводником, соединяемым с общей шиной заземления. Открытые токопроводящие части оборудования обработки информации должны быть соединены с главным заземляющим зажимом электроустановки.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Заземляющие проводники, соединяющие устройства защиты от перенапряжения с главной заземляющей шиной, должны быть самыми короткими и прямыми (без углов).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построении и эксплуатации системы заземления необходимо руководствоваться: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устройства электроустановок, утвержденными приказом уполномоченного органа в сфере энергетики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электроэнергетике;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Республики Казахстан СТ РК МЭК 60364-5-548-96 "Электроустановки зданий. Часть 5. Выбор и монтаж электрооборудования". Раздел 548 "Заземление устройства и системы уравнивания электрических потенциалов в электроустановках, содержащих оборудование обработки информации";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Республики Казахстан СТ РК МЭК 60364-7-707-84 "Электроустановки зданий. Часть 7. Требования к специальным электроустановкам". Раздел 707 "Заземление оборудования обработки информации";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Республики Казахстан СТ РК ГОСТ 12.1.030-81 "ССБТ. Электробезопасность. Защитное заземление, зануление";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Республики Казахстан СТ РК ГОСТ 464-79 "Заземление для стационарных установок проводной связи, радиорелейных станций, радиотрансляционных узлов проводного вещания и антенн систем коллективного приема телевидения. Нормы сопротивления".".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