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ecdd" w14:textId="770e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2022 года № 380.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Министерство является юридическим лицом в организационно-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осуществление в пределах компетенции развития и продвижения несырьевого экспорта;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взаимодействие с отраслевыми государственными органами по вопросам развития и продвижения несырьевого экспорта и координирование их работы;";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разработка и утверждение мер по продвижению несырьевого экспорта с учетом принятых международных обязательств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и утверждение правил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и утверждение перечня отечественных товаров и услуг обрабатывающей промышленности, а также информационно- коммуникационных услуг, по которым частично возмещаются затраты по их продвижению на внешние рынки;";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55-1), 55-2), 55-3), 55-4), 55-5) и 55-6)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участие в формировании и реализации промышленной политики;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разработка и утверждение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разработка и утверждение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предоставления мер государственного стимулирования промышленности с привлечением единого оператора по продвижению несырьевого экспорта посредством: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 на внешние рынки в соответствии с правилами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механизмов экспортного торгового финансирования, кредитования и страхования, перестрахования и гарантирования сделок по продвижению несырьевого экспорта;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сервисной поддержки субъектов промышленно-инновационной деятельности по продвижению отечественных товаров и услуг обрабатывающей промышленности на внешние рынки посредством: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их экспортного потенциала;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проведения торговых миссий, осуществления выставочно-ярмарочной деятельности, продвижения товарных знаков отечественных производителей за рубежом и организации национальных стендов казахстанских производителей за рубежом;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информированности потенциальных зарубежных покупателей через размещение на постоянной основе информации об отечественных производителях и их товарах, услугах за рубежом;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информационной и аналитической поддержки по вопросам развития и продвижения экспорта отечественных товаров и услуг обрабатывающей промышленности;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в продвижении отечественных товаров и услуг обрабатывающей промышленности на международный рынок гуманитарной помощи;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мер в соответствии с законодательством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оказание содействия субъектам промышленно-инновационной деятельности по вхождению в глобальные цепочки добавленной стоимости, в том числе путем применения технической документации на производство новых видов товаров и мировых производственных франшиз ведущих мировых производителей, лидирующих по конкретным товарам;";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разработка и утверждение правил биржевой торговли по согласованию с заинтересованными государственными органами;";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87-1), 87-2) и 87-3) следующего содержания: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"87-1) установление максимального размера торгового лота в одной торговой сессии, за исключением сельскохозяйственной продукции, в случаях, предусмотренных правилами биржевой торговли;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87-2) ведение реестра товарных бирж, организующих биржевые торги с биржевыми товарами, и реестра товарных бирж, организующих биржевые торги нестандартизированными товарами, а также размещение их на своем интернет-ресурсе;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87-3) ведение реестра маркет-мейкеров, а также размещение его на своем интернет-ресурсе;";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