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4a8" w14:textId="8c27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2022 года № 375.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дополнить подпунктом 261-1)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"261-1) разработка и утверждение порядка компенсации транспортных расходов должностным лицам государственных органов, а также определение категорий должностных лиц государственных органов, подпадающих на получение компенсации, совместно с Управлением Делами Президента Республики Казахстан (по согласованию);".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