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4f1c" w14:textId="2a34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2022 года № 371.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18,91 гектара из категории земель лесного фонда коммунального государственного учреждения "Риддерское лесное хозяйство" государственного учреждения "Управление природных ресурсов и регулирования природопользования Восточно-Казахстанской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Восточно-Казахстанской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"Риддер-Полиметалл" (далее – товарищество) земельных участков, указанных в пункте 1 настоящего постановления, для добычи полиметаллических и медно-колчеданных руд.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 № 371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 лесом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"Риддерское лесное хозяйство" государственного учреждения "Управление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