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4f1c" w14:textId="2a34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2022 года № 371.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18,91 гектара из категории земель лесного фонда коммунального государственного учреждения "Риддерское лесное хозяйство" государственного учреждения "Управление природных ресурсов и регулирования природопользования Восточно-Казахстанской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"Риддер-Полиметалл" (далее – товарищество) земельных участков, указанных в пункте 1 настоящего постановления, для добычи полиметаллических и медно-колчеданных руд.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371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"Риддерское лесное хозяйство" государственного учреждения "Управление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