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a39" w14:textId="3eba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2022 года № 345.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Агентства Республики Казахстан по финансовому мониторингу Элиманова Жаната Калдыбековича подписать от имени Правительства Республики Казахстан Протокол 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 Евразийской группе по противодействию легализации преступных доходов и финансированию терроризма,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13 указанного Соглашения,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доходов, финансированию терроризма и финансированию распространения оружия массового уничтожения,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развития Евразийской группы по противодействию легализации преступных доходов и финансированию терроризма,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Изменения, вносимые в Соглашение о Евразийской группе по противодействию легализации преступных доходов и финансированию терроризма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преамбулу: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Абзац 1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Беларусь, Правительство Республики Индия, Правительство Республики Казахстан, Правительство Китайской Народной Республики, Кабинет Министров Кыргызской Республики, Правительство Российской Федерации, Правительство Республики Таджикистан, Правительство Туркменистана и Правительство Республики Узбекистан, далее именуемые Сторонами или государствами-членами";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абзацах 4, 6 и 7 слова "легализации (отмыванию) преступных доходов и финансированию терроризма" заменить словами "легализации (отмыванию) преступных доходов, финансированию терроризма и финансированию распространения оружия массового уничтожения".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Статью 2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"Основной целью ЕАГ является совершенствование условий для защиты финансовых систем и экономик государств-членов ЕАГ (далее - государств- членов) от угроз легализации (отмывания) преступных доходов, финансирования терроризма и финансирования распространения оружия массового уничтожения в соответствии с международными стандартами ФАТФ по противодействию отмыванию денег, финансированию терроризма и финансированию распространения оружия массового уничтожения (далее - Стандарты ФАТФ) и иными принятыми в их развитие положениями, а также иными мерами противодействия легализации (отмыванию) преступных доходов, финансированию терроризма и финансированию распространения оружия массового уничтожения других международных организаций, участниками которых являются государства-члены, и обеспечение эффективного взаимодействия и сотрудничества на региональном уровне.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ЕАГ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во внедрении государствами-членами Стандартов ФАТФ;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совместных мероприятий, внедрение лучших практик, направленных на развитие систем противодействия легализации (отмыванию) преступных доходов, финансированию терроризма и финансированию распространения оружия массового уничтожения;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программы взаимной оценки государств-членов на базе Стандартов ФАТФ, включая изучение эффективности законодательных и иных мер, принимаемых в сфере противодействия легализации (отмыванию) преступных доходов, финансированию терроризма и финансированию распространения оружия массового уничтожения;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программ международного сотрудничества и технического содействия со специализированными международными организациями, структурами и заинтересованными государствами;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типологий, рисков и тенденций в сфере легализации (отмывания) преступных доходов и финансирования терроризма, финансирования распространения оружия массового уничтожения, обмен опытом и выработка мер противодействия таким преступлениям с учетом особенностей государств- членов".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Далее по тексту Соглашения слова "государства-члены ЕАГ" в различных падежах заменить словами "государства-члены" в соответствующих падежах.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статью 4 внести следующие изменения: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названии статьи исключить аббревиатуру ЕАГ.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Абзац 3 изложить в следующей редакции: "Пленарное заседание в соответствии с Регламентом проведения пленарных заседаний и заседаний Рабочих групп ЕАГ принимает решения по вопросам функционирования ЕАГ, предусмотренным настоящим Соглашением".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Абзац 4 изложить в следующей редакции: "По решению Пленарного заседания могут создаваться Рабочие группы и иные рабочие форматы по отдельным направлениям деятельности ЕАГ, которые в соответствии с установленной сферой компетенции представляют отчеты Пленарному заседанию. Порядок формирования и полномочия Рабочих групп ЕАГ и иных рабочих форматов определяет Пленарное заседание".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Абзац 1 статьи 5 изложить в следующей редакции: "Председатель ЕАГ (далее - Председатель) утверждается на двухлетний период решением Пленарного заседания. Председатель должен быть гражданином государства- члена и занимать высокую государственную должность. Кандидатуры на должность Председателя выдвигаются делегациями государств-членов, причем допускается выдвижение как одной, так и нескольких кандидатур".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Далее по тексту Соглашения слова "Председатель ЕАГ" в различных падежах заменить словами "Председатель" в соответствующих падежах.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Далее по тексту Соглашения слова "заместитель Председателя ЕАГ" в различных падежах заменить словами "заместитель Председателя" в соответствующих падежах.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статью 6 внести следующие изменения: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 названии статьи исключить аббревиатуру ЕАГ.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Абзац 1 изложить в следующей редакции: "Секретариат выполняет на постоянной основе функции, направленные на достижение целей и задач, установленных статьей 2 настоящего Соглашения, а также в целях реализации решений Пленарного заседания, Рабочих групп и поручений Председателя".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Абзац 2 изложить в следующей редакции: "Секретариат возглавляет Исполнительный секретарь ЕАГ (далее - Исполнительный секретарь), назначаемый решением Пленарного заседания".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Далее по тексту Соглашения слова "Исполнительный секретарь ЕАГ" в различных падежах заменить словами "Исполнительный секретарь" в соответствующих падежах.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абзацах 4 и 6 слово "персонал" в различных падежах заменить словом "сотрудники" в соответствующих падежах.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статью 7 внести следующие изменения: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Абзац 3 изложить в следующей редакции: "предпринимают активные шаги по разработке и применению законодательства по противодействию легализации (отмыванию) преступных доходов, финансированию терроризма и финансированию распространения оружия массового уничтожения, соответствующего Стандартам ФАТФ";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 абзаце 7 слова "членские взносы в бюджет ЕАГ" заменить словами "долевые взносы в Бюджет ЕАГ".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статью 8 внести следующие изменения: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В абзаце 10 слова "легализации (отмыванию) преступных доходов и финансированию терроризма" заменить словами "легализации (отмыванию) преступных доходов, финансированию терроризма и финансированию распространения оружия массового уничтожения".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В абзаце 11 цифры и слова "10 рабочих дней" заменить цифрами и словами "15 рабочих дней".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Изменения, вносимые в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терроризма, являющееся неотъемлемой частью Соглашения о ЕАГ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Положение внести следующие изменения: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тексту Положения слова "государства-члены ЕАГ" в различных падежах заменить словами "государства-члены" в соответствующих падежах.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тексту Положения слова "Председатель ЕАГ" в различных падежах заменить словами "Председатель" в соответствующих падежах.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тексту Положения слова "Секретариат ЕАГ" в различных падежах заменить словами "Секретариат" в соответствующих падежах.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тексту Положения слова "бюджет" и "бюджет ЕАГ" в различных падежах заменить словами "Бюджет ЕАГ" в соответствующих падежах.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тексту Положения слова "поступления" в различных падежах заменить словами "поступления (доходы)" в соответствующих падежах.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в Раздел 1: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Название раздела "1. Общие положения" изложить в следующей редакции "Статья 1. Общие положения".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Пункт 1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Положения используются следующие основные понятия: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Бюджет ЕАГ - основной финансовый план формирования и использования денежных средств, направляемых на обеспечение целей и задач ЕАГ;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финансовый год - период календарного года с 1 января по 31 декабря включительно;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долевой взнос - сумма, установленная для государства-члена в целях финансирования Бюджета ЕАГ в финансовом году;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добровольный взнос - поступление от государства-члена, предназначенное для обеспечения деятельности ЕАГ сверх суммы долевого взноса, предусмотренной Бюджетом ЕАГ на финансовый год;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целевой добровольный взнос - поступление от государства-члена, предназначенное для реализации его инициатив сверх суммы долевого взноса, предусмотренной Бюджетом ЕАГ на финансовый год;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прочие поступления (доходы) - другие поступления от государств и организаций, не являющихся членами ЕАГ, предназначенные для обеспечения деятельности ЕАГ, не противоречащие целям и задачам ЕАГ;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внутренний аудит - контроль за формированием поступлений (доходов), а также расходов, выявление отклонений от плановых показателей и нормативов, анализ причин отклонений, поиск резервов финансово-хозяйственной деятельности и обеспечение необходимой информацией Исполнительного секретаря, а также, в случае необходимости, Председателя;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внешний аудит - проверка финансово-хозяйственной деятельности Секретариата, осуществляемая лицом (лицами) или институтом, назначенным (назначенными) Пленарным заседанием из представителей государств-членов;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обязательство - вступление Секретариата в договорные отношения или другие влекущие за собой финансовую ответственность ЕАГ виды сделок, на которое получено соответствующее разрешение Пленарного заседания и/или Исполнительного секретаря;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поступления (доходы) - средства, поступившие в Бюджет ЕАГ в виде долевых взносов, добровольных взносов, целевых добровольных взносов, а также прочих поступлений (доходов);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финансовый контроль - проверка и контроль, как внутренний, так и внешний, за порядком составления, рассмотрения и исполнения Бюджета ЕАГ, а также за целевым распределением и использованием бюджетных средств;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Общий фонд - счет, открытый для учета поступлений (доходов) и расходов по Бюджету ЕАГ;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Резервный фонд - счет, открытый для учета движения денежных средств с целью финансирования непредвиденных и чрезвычайных расходов, связанных с деятельностью ЕАГ;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Целевой фонд — специальный счет, открытый, при необходимости, для учета поступлений (доходов) и расходов по отдельным проектам и/или инициативам, связанным с деятельностью ЕАГ".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следующие изменения в Раздел 2: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Название раздела "II. Бюджет ЕАГ" изложить в следующей редакции "Статья 2. Бюджет ЕАГ".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Пункт 2 изложить в следующей редакции: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ЕАГ формируется из долевых взносов, добровольных взносов, целевых добровольных взносов, а также прочих поступлений (доходов). Долевые взносы, добровольные взносы, целевые добровольные взносы, а также прочие поступления (доходы) могут уплачиваться в российских рублях или долларах США и учитываются по курсу Центрального Банка Российской Федерации на дату поступления на счет Секретариата.".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пункте 3 поставить запятую после слов "финансовым годом".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4. Пункт 4 изложить в следующей редакции: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ЕАГ охватывает все предполагаемые поступления (доходы) и планируемые расходы на финансовый год, к которому они относятся, и формируется в российских рублях. Долевые взносы рассчитываются в российских рублях и долларах США по курсу, установленному в Бюджете ЕАГ на очередной финансовый год.".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следующие изменения в Раздел 3: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Название раздела "III. Взносы" изложить в следующей редакции "Статья 3. Долевые взносы".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Пункт 8 изложить в следующей редакции: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"Суммы, подлежащие уплате в счет долевых взносов, перечисляются на счет в банке, определенный Исполнительным секретарем по согласованию с Пленарным заседанием.".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Пункт 9 изложить в следующей редакции: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"Долевые взносы подлежат уплате в полном объеме в течение тридцати дней с момента получения от Исполнительного секретаря уведомления о причитающихся взносах или в течение первого месяца календарного года, либо в иные сроки, по согласованию с Исполнительным секретарем.".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Пункт 10 дополнить запятой после слов "В случае".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Пункт 11 изложить в следующей редакции: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 утверждения Бюджета ЕАГ до начала финансового года, государства-члены ежемесячно до утверждения Бюджета ЕАГ перечисляют взносы в размере 1/12 Бюджета ЕАГ предыдущего финансового года.".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следующие изменения в Раздел 4: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Название раздела "IV. Формирование и исполнение бюджета" изложить в следующей редакции "Статья 4. Формирование и исполнение Бюджета ЕАГ".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пункте 12 слово "следующий" заменить словом "очередной".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Пункт 14 изложить в следующей редакции: "Исполнительный секретарь информирует государства-члены о поступлении долевых взносов.".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Пункт 16 дополнить запятой после слов "Исполнительным секретарем и" и дополнить запятой после слов "с одобрения государств-членов".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 пункте 17 слова "Исполнительный секретарь" заменить словом "Секретариат".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Пункт 18 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неутверждения Бюджета ЕАГ Пленарным заседанием до начала финансового года, Исполнительный секретарь уполномочен принимать обязательства и производить платежи на ежемесячной основе в пределах 1/12 суммы Бюджета ЕАГ предыдущего финансового года до утверждения Бюджета ЕАГ на текущий финансовый год".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Внести следующие изменения в Раздел 5: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Название раздела "V. Учреждение фондов" изложить в следующей редакции "Статья 5. Учреждение фондов".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Пункт 19 изложить в следующей редакции: "Учет поступлений (доходов) и расходов по Бюджету ЕАГ осуществляется через Общий фонд. Источником формирования фонда являются долевые взносы, добровольные взносы, целевые добровольные взносы, а также прочие поступления (доходы)".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Пункт 21 изложить в следующей редакции: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"Добровольные взносы, целевые добровольные взносы, а также прочие поступления (доходы) в Бюджет ЕАГ, могут являться внеплановыми поступлениями и предназначены для обеспечения текущей деятельности ЕАГ сверх расходов, предусмотренных Бюджетом ЕАГ на текущий (очередной) финансовый год, при условии, что предназначение этих средств не противоречит целям и задачам ЕАГ".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Пункт 21 дополнить абзацем в следующей редакции: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"Суммы, подлежащие уплате в счет добровольных взносов, целевых добровольных взносов, а также прочих поступлений (доходов), перечисляются на счет в банке, определенном Исполнительным секретарем по согласованию с Пленарным заседанием. Исполнительный секретарь, при необходимости, может открывать специальные счета для учета движения денежных средств, поступивших от добровольных взносов, целевых добровольных взносов и прочих поступлений (доходов).".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Пункт 22 изложить в следующей редакции: "Исполнительный секретарь может учреждать, при необходимости, Целевые фонды с согласия Пленарного заседания для реализации отдельных проектов в соответствии с целями и задачами ЕАГ.".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Пункт 22 дополнить абзацем в следующей редакции: "В целях оказания содействия во внедрении Стандартов ФАТФ Бюджет ЕАГ может предусматривать расходы на привлечение экспертов, в том числе государственных служащих государств-членов, если это не противоречит национальному законодательству, за счет добровольных взносов и прочих поступлений (доходов).".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Пункт 23 исключить.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Внести следующие изменения в Раздел 6: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Название раздела "VI. Контроль и аудит" изложить в следующей редакции "Статья 6. Контроль и аудит".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 пункте 25 исключить последнее предложение "Внешний аудит осуществляется представителями государств-членов ЕАГ".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Внести следующие изменения в Раздел 7: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Название раздела "VII. Иные положения" изложить в следующей редакции "Статья 7. Иные положения".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Пункт 26 изложить в следующей редакции: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"Неуплаченные государством-членом в установленный срок суммы долевых взносов являются задолженностью данного государства перед ЕАГ, подлежащей обязательному погашению".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Пункт 27 изложить в следующей редакции: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октября текущего финансового года для государств-членов, не выплативших в полном объеме долевые взносы, относящиеся к текущему финансовому году, начисляется пеня в размере 0,1% в месяц на сумму задолженности, до даты полного ее погашения, которая будет перечислена в Бюджет ЕАГ, если иное решение не будет принято Пленарным заседанием.".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В пункте 28 слово "бюджетный" заменить словом "финансовый".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Пункт 32 дополнить словами "В случае прекращения деятельности ЕАГ" перед словами "денежные средства".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В пункте 32 слово "бюджетный" заменить словом "финансовый".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 пункте 33 слово "бюджетный" заменить словом "финансовый".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В пункте 34 слова "обязательных взносов" заменить словами "долевых взносов".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всему тексту Положения нумерацию каждой статьи начинать с пункта 1.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2.1 Изменения, вносимые в Приложение к Положению о порядке формирования и исполнения Бюджета ЕАГ, являющееся неотъемлемой частью Положения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формулы расчетов слова "ежегодных взносов" заменить словами "долевых взносов".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"Используемые понятия" изложить в следующей редакции: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взноса государства - сумма долевого взноса, перечисляемого государствами-членами в Бюджет ЕАГ.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государства - средний показатель внутреннего валового продукта государства-члена за последние 5 лет, рассчитывается в соответствии со статистическими данными ООН на дату формирования Бюджета ЕАГ.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ВВП всех членов - общая сумма показателей внутреннего валового продукта всех государств-членов.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бюджет ЕАГ (Бюджет ЕАГ) - расходы Бюджета ЕАГ, предназначенные для финансового обеспечения целей и задач ЕАГ, за вычетом экономии, добровольных взносов и целевых добровольных взносов, а также прочих поступлений (доходов).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государства на душу населения - средний показатель внутреннего валового продукта на душу населения за последние 5 лет, рассчитывается в соответствии со статистическими данными ООН на дату формирования Бюджета ЕАГ.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ВВП на душу населения всех членов - общая сумма показателей внутреннего валового продукта на душу населения всех государств-членов".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Заключительные положения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соответствии со статьей 12 Соглашения о ЕАГ.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является неотъемлемой частью Соглашения о ЕАГ от 16 июня 2011 года.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 одном подлинном экземпляре на русском, английском и китайском языках, причем все тексты имеют одинаковую юридическую силу. Подлинный экземпляр настоящего Протокола хранится в Секретариате ЕАГ, который, являясь депозитарием настоящего Протокола, направит каждой Стороне его заверенную копию.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Индия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Китайской Народной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Кабинет Министров Кыргызской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Российской Федерации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Таджикистан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Туркменистана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Узбекистан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