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90f4" w14:textId="7179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333.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Размеры гранта составляют: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2157759 (два миллиона сто пятьдесят семь тысяч семьсот пятьдесят девять) тенге в год без учета проживания в общежитии;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3055432 (три миллиона пятьдесят пять тысяч четыреста тридцать два) тенге в год с учетом проживания в общежитии.".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