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cd76b" w14:textId="6bcd7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 июля 2019 года № 470 "Об утверждении Списка наркотических средств, психотропных веществ и прекурсоров, подлежащих контролю в Республике Казахстан, Сводной таблицы об отнесении наркотических средств, психотропных веществ, их аналогов и прекурсоров, обнаруженных в незаконном обороте, к небольшим, крупным и особо крупным размерам, Списка заместителей атомов водорода, галогенов и (или) гидроксильных групп в структурных формулах наркотических средств, психотропных веществ"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мая 2022 года № 326.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июля 2019 года № 470 "Об утверждении Списка наркотических средств, психотропных веществ и прекурсоров, подлежащих контролю в Республике Казахстан, Сводной таблицы об отнесении наркотических средств, психотропных веществ, их аналогов и прекурсоров, обнаруженных в незаконном обороте, к небольшим, крупным и особо крупным размерам, Списка заместителей атомов водорода, галогенов и (или) гидроксильных групп в структурных формулах наркотических средств, психотропных веществ"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Списке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наркотических средств, психотропных веществ и прекурсоров, подлежащих контролю в Республике Казахстан, утвержденном указанным постановлением: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таблице II</w:t>
      </w:r>
      <w:r>
        <w:rPr>
          <w:rFonts w:ascii="Times New Roman"/>
          <w:b w:val="false"/>
          <w:i w:val="false"/>
          <w:color w:val="000000"/>
          <w:sz w:val="28"/>
        </w:rPr>
        <w:t xml:space="preserve"> "Список наркотических средств и психотропных веществ, используемых в медицинских целях и находящихся под строгим контролем":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"А. Наркотические средства" дополнить строкой, порядковый номер 55, следующего содержания: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Ацетилфентанил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Сводной 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отнесении наркотических средств, психотропных веществ, их аналогов и прекурсоров, обнаруженных в незаконном обороте, к небольшим, крупным и особо крупным размерам, утвержденной указанным постановлением: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таблице I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"Наркотические средства":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Альфа-метилтиофентанил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0,00001-0,001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Альфа-метилтиофентанил*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0,00001-0,001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</w:tbl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Альфа-метилфентанил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0,00001- 0,001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</w:tbl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Альфа-метилфентанил*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0,00001- 0,001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</w:tbl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Альфентанил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</w:tr>
    </w:tbl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Альфентанил*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</w:tr>
    </w:tbl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Ацетил-альфа-метилфентанил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0,00001- 0,001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</w:tbl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Ацетил-альфа-метилфентанил*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0,00001- 0,001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</w:tbl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Бета-гидрокси фентанил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0,00001- 0,001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</w:tbl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Бета-гидрокси фентанил*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0,00001- 0,001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</w:tbl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Бета-гидрокси-3-метил-фентанил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0,00001- 0,001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</w:tbl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Бета-гидрокси-3-метил-фентанил*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0,00001- 0,001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</w:tbl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3-Метилтиофентанил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 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0,0002-0,001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</w:tbl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3-Метилтиофентанил*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 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0,0002-0,001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</w:tbl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3-Метилфентанил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0,00001- 0,001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</w:tbl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3-Метилфентанил*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0,00001- 0,001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</w:tbl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Парафлуорофентанил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0,00001- 0,001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</w:tbl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Парафлуорофентанил*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0,00001- 0,001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</w:tbl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Суфентанил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0-0,0002 1-20 амп.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0,005 % р-ра по 2 мл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 20 амп.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0,005 % р-ра по 2 мл </w:t>
            </w:r>
          </w:p>
        </w:tc>
      </w:tr>
    </w:tbl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Суфентанил*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0-0,0002 1-20 амп.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0,005 % р-ра по 2 мл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 20 амп.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0,005 % р-ра по 2 мл </w:t>
            </w:r>
          </w:p>
        </w:tc>
      </w:tr>
    </w:tbl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0-0,0002 1-20 амп.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0,005% р-ра по 2 мл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 20 амп.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0,005 % р-ра по 2 мл </w:t>
            </w:r>
          </w:p>
        </w:tc>
      </w:tr>
    </w:tbl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0-0,0002 1-20 амп.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0,005% р-ра по 2 мл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 20 амп.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0,005 % р-ра по 2 мл </w:t>
            </w:r>
          </w:p>
        </w:tc>
      </w:tr>
    </w:tbl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Митрагинин (9-метокси-коринантеидин)*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следующего содержания: 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Ацетилфентанил*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0-0,0002 1-20 амп.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0,005 % р-ра по 2 мл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 20 амп.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0,005 % р-ра по 2 мл </w:t>
            </w:r>
          </w:p>
        </w:tc>
      </w:tr>
    </w:tbl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