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63683a" w14:textId="d63683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Протокола о внесении изменений в Соглашение о взаимодействии государств – участников Содружества Независимых Государств в области геодезии, картографии, кадастра и дистанционного зондирования Земли от 9 октября 1992 года</w:t>
      </w:r>
    </w:p>
    <w:p>
      <w:pPr>
        <w:spacing w:after="0"/>
        <w:ind w:left="0"/>
        <w:jc w:val="both"/>
      </w:pPr>
      <w:r>
        <w:rPr>
          <w:rFonts w:ascii="Times New Roman"/>
          <w:b w:val="false"/>
          <w:i w:val="false"/>
          <w:color w:val="000000"/>
          <w:sz w:val="28"/>
        </w:rPr>
        <w:t>Постановление Правительства Республики Казахстан от 18 мая 2022 года № 313</w:t>
      </w:r>
    </w:p>
    <w:p>
      <w:pPr>
        <w:spacing w:after="0"/>
        <w:ind w:left="0"/>
        <w:jc w:val="both"/>
      </w:pPr>
      <w:bookmarkStart w:name="z4" w:id="0"/>
      <w:r>
        <w:rPr>
          <w:rFonts w:ascii="Times New Roman"/>
          <w:b w:val="false"/>
          <w:i w:val="false"/>
          <w:color w:val="000000"/>
          <w:sz w:val="28"/>
        </w:rPr>
        <w:t>
      Правительство Республики Казахстан ПОСТАНОВЛЯЕТ:</w:t>
      </w:r>
    </w:p>
    <w:bookmarkEnd w:id="0"/>
    <w:bookmarkStart w:name="z5" w:id="1"/>
    <w:p>
      <w:pPr>
        <w:spacing w:after="0"/>
        <w:ind w:left="0"/>
        <w:jc w:val="both"/>
      </w:pPr>
      <w:r>
        <w:rPr>
          <w:rFonts w:ascii="Times New Roman"/>
          <w:b w:val="false"/>
          <w:i w:val="false"/>
          <w:color w:val="000000"/>
          <w:sz w:val="28"/>
        </w:rPr>
        <w:t xml:space="preserve">
      1. Утвердить прилагаемый </w:t>
      </w:r>
      <w:r>
        <w:rPr>
          <w:rFonts w:ascii="Times New Roman"/>
          <w:b w:val="false"/>
          <w:i w:val="false"/>
          <w:color w:val="000000"/>
          <w:sz w:val="28"/>
        </w:rPr>
        <w:t>Протокол</w:t>
      </w:r>
      <w:r>
        <w:rPr>
          <w:rFonts w:ascii="Times New Roman"/>
          <w:b w:val="false"/>
          <w:i w:val="false"/>
          <w:color w:val="000000"/>
          <w:sz w:val="28"/>
        </w:rPr>
        <w:t xml:space="preserve"> о внесении изменений в Соглашение о взаимодействии государств – участников Содружества Независимых Государств в области геодезии, картографии, кадастра и дистанционного зондирования Земли от 9 октября 1992 года, совершенный в Минске 28 мая 2021 года.</w:t>
      </w:r>
    </w:p>
    <w:bookmarkEnd w:id="1"/>
    <w:bookmarkStart w:name="z6" w:id="2"/>
    <w:p>
      <w:pPr>
        <w:spacing w:after="0"/>
        <w:ind w:left="0"/>
        <w:jc w:val="both"/>
      </w:pPr>
      <w:r>
        <w:rPr>
          <w:rFonts w:ascii="Times New Roman"/>
          <w:b w:val="false"/>
          <w:i w:val="false"/>
          <w:color w:val="000000"/>
          <w:sz w:val="28"/>
        </w:rPr>
        <w:t>
      2. Настоящее постановление вводится в действие со дня его подписания.</w:t>
      </w:r>
    </w:p>
    <w:bookmarkEnd w:id="2"/>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Премьер-Министр</w:t>
            </w:r>
          </w:p>
          <w:p>
            <w:pPr>
              <w:spacing w:after="20"/>
              <w:ind w:left="20"/>
              <w:jc w:val="both"/>
            </w:pPr>
          </w:p>
          <w:p>
            <w:pPr>
              <w:spacing w:after="0"/>
              <w:ind w:left="0"/>
              <w:jc w:val="left"/>
            </w:pPr>
          </w:p>
          <w:p>
            <w:pPr>
              <w:spacing w:after="20"/>
              <w:ind w:left="20"/>
              <w:jc w:val="both"/>
            </w:pPr>
            <w:r>
              <w:rPr>
                <w:rFonts w:ascii="Times New Roman"/>
                <w:b w:val="false"/>
                <w:i/>
                <w:color w:val="000000"/>
                <w:sz w:val="20"/>
              </w:rPr>
              <w:t xml:space="preserve">Республики Казахстан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Смаилов</w:t>
            </w:r>
            <w:r>
              <w:rPr>
                <w:rFonts w:ascii="Times New Roman"/>
                <w:b w:val="false"/>
                <w:i w:val="false"/>
                <w:color w:val="000000"/>
                <w:sz w:val="20"/>
              </w:rPr>
              <w:t>
</w:t>
            </w:r>
          </w:p>
        </w:tc>
      </w:tr>
    </w:tbl>
    <w:p>
      <w:pPr>
        <w:spacing w:after="0"/>
        <w:ind w:left="0"/>
        <w:jc w:val="both"/>
      </w:pPr>
      <w:bookmarkStart w:name="z8" w:id="3"/>
      <w:r>
        <w:rPr>
          <w:rFonts w:ascii="Times New Roman"/>
          <w:b w:val="false"/>
          <w:i w:val="false"/>
          <w:color w:val="000000"/>
          <w:sz w:val="28"/>
        </w:rPr>
        <w:t>
      Примечание. Текст международного</w:t>
      </w:r>
    </w:p>
    <w:bookmarkEnd w:id="3"/>
    <w:p>
      <w:pPr>
        <w:spacing w:after="0"/>
        <w:ind w:left="0"/>
        <w:jc w:val="both"/>
      </w:pPr>
      <w:r>
        <w:rPr>
          <w:rFonts w:ascii="Times New Roman"/>
          <w:b w:val="false"/>
          <w:i w:val="false"/>
          <w:color w:val="000000"/>
          <w:sz w:val="28"/>
        </w:rPr>
        <w:t>Протокола, прилагаемый к нормативному</w:t>
      </w:r>
    </w:p>
    <w:p>
      <w:pPr>
        <w:spacing w:after="0"/>
        <w:ind w:left="0"/>
        <w:jc w:val="both"/>
      </w:pPr>
      <w:r>
        <w:rPr>
          <w:rFonts w:ascii="Times New Roman"/>
          <w:b w:val="false"/>
          <w:i w:val="false"/>
          <w:color w:val="000000"/>
          <w:sz w:val="28"/>
        </w:rPr>
        <w:t>правовому акту, не является официальным.</w:t>
      </w:r>
    </w:p>
    <w:p>
      <w:pPr>
        <w:spacing w:after="0"/>
        <w:ind w:left="0"/>
        <w:jc w:val="both"/>
      </w:pPr>
      <w:r>
        <w:rPr>
          <w:rFonts w:ascii="Times New Roman"/>
          <w:b w:val="false"/>
          <w:i w:val="false"/>
          <w:color w:val="000000"/>
          <w:sz w:val="28"/>
        </w:rPr>
        <w:t>Официально заверенную копию</w:t>
      </w:r>
    </w:p>
    <w:p>
      <w:pPr>
        <w:spacing w:after="0"/>
        <w:ind w:left="0"/>
        <w:jc w:val="both"/>
      </w:pPr>
      <w:r>
        <w:rPr>
          <w:rFonts w:ascii="Times New Roman"/>
          <w:b w:val="false"/>
          <w:i w:val="false"/>
          <w:color w:val="000000"/>
          <w:sz w:val="28"/>
        </w:rPr>
        <w:t>международного Протокола РК на языках</w:t>
      </w:r>
    </w:p>
    <w:p>
      <w:pPr>
        <w:spacing w:after="0"/>
        <w:ind w:left="0"/>
        <w:jc w:val="both"/>
      </w:pPr>
      <w:r>
        <w:rPr>
          <w:rFonts w:ascii="Times New Roman"/>
          <w:b w:val="false"/>
          <w:i w:val="false"/>
          <w:color w:val="000000"/>
          <w:sz w:val="28"/>
        </w:rPr>
        <w:t>заключения можно получить в Министерстве</w:t>
      </w:r>
    </w:p>
    <w:p>
      <w:pPr>
        <w:spacing w:after="0"/>
        <w:ind w:left="0"/>
        <w:jc w:val="both"/>
      </w:pPr>
      <w:r>
        <w:rPr>
          <w:rFonts w:ascii="Times New Roman"/>
          <w:b w:val="false"/>
          <w:i w:val="false"/>
          <w:color w:val="000000"/>
          <w:sz w:val="28"/>
        </w:rPr>
        <w:t>иностранных дел РК, ответственном за</w:t>
      </w:r>
    </w:p>
    <w:p>
      <w:pPr>
        <w:spacing w:after="0"/>
        <w:ind w:left="0"/>
        <w:jc w:val="both"/>
      </w:pPr>
      <w:r>
        <w:rPr>
          <w:rFonts w:ascii="Times New Roman"/>
          <w:b w:val="false"/>
          <w:i w:val="false"/>
          <w:color w:val="000000"/>
          <w:sz w:val="28"/>
        </w:rPr>
        <w:t>регистрацию, учет и хранение</w:t>
      </w:r>
    </w:p>
    <w:p>
      <w:pPr>
        <w:spacing w:after="0"/>
        <w:ind w:left="0"/>
        <w:jc w:val="both"/>
      </w:pPr>
      <w:r>
        <w:rPr>
          <w:rFonts w:ascii="Times New Roman"/>
          <w:b w:val="false"/>
          <w:i w:val="false"/>
          <w:color w:val="000000"/>
          <w:sz w:val="28"/>
        </w:rPr>
        <w:t>международных Протоколов РК</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w:t>
            </w:r>
            <w:r>
              <w:br/>
            </w:r>
            <w:r>
              <w:rPr>
                <w:rFonts w:ascii="Times New Roman"/>
                <w:b w:val="false"/>
                <w:i w:val="false"/>
                <w:color w:val="000000"/>
                <w:sz w:val="20"/>
              </w:rPr>
              <w:t>постановлением Правительства</w:t>
            </w:r>
            <w:r>
              <w:br/>
            </w:r>
            <w:r>
              <w:rPr>
                <w:rFonts w:ascii="Times New Roman"/>
                <w:b w:val="false"/>
                <w:i w:val="false"/>
                <w:color w:val="000000"/>
                <w:sz w:val="20"/>
              </w:rPr>
              <w:t>Республики Казахстан</w:t>
            </w:r>
            <w:r>
              <w:br/>
            </w:r>
            <w:r>
              <w:rPr>
                <w:rFonts w:ascii="Times New Roman"/>
                <w:b w:val="false"/>
                <w:i w:val="false"/>
                <w:color w:val="000000"/>
                <w:sz w:val="20"/>
              </w:rPr>
              <w:t>от 18 мая 2022 года № 313</w:t>
            </w:r>
          </w:p>
        </w:tc>
      </w:tr>
    </w:tbl>
    <w:bookmarkStart w:name="z10" w:id="4"/>
    <w:p>
      <w:pPr>
        <w:spacing w:after="0"/>
        <w:ind w:left="0"/>
        <w:jc w:val="left"/>
      </w:pPr>
      <w:r>
        <w:rPr>
          <w:rFonts w:ascii="Times New Roman"/>
          <w:b/>
          <w:i w:val="false"/>
          <w:color w:val="000000"/>
        </w:rPr>
        <w:t xml:space="preserve"> ПРОТОКОЛ</w:t>
      </w:r>
      <w:r>
        <w:br/>
      </w:r>
      <w:r>
        <w:rPr>
          <w:rFonts w:ascii="Times New Roman"/>
          <w:b/>
          <w:i w:val="false"/>
          <w:color w:val="000000"/>
        </w:rPr>
        <w:t>о внесении изменений в Соглашение о взаимодействии государств – участников Содружества Независимых Государств в области геодезии, картографии, кадастра и дистанционного зондирования Земли от 9 октября 1992 года</w:t>
      </w:r>
    </w:p>
    <w:bookmarkEnd w:id="4"/>
    <w:bookmarkStart w:name="z11" w:id="5"/>
    <w:p>
      <w:pPr>
        <w:spacing w:after="0"/>
        <w:ind w:left="0"/>
        <w:jc w:val="both"/>
      </w:pPr>
      <w:r>
        <w:rPr>
          <w:rFonts w:ascii="Times New Roman"/>
          <w:b w:val="false"/>
          <w:i w:val="false"/>
          <w:color w:val="000000"/>
          <w:sz w:val="28"/>
        </w:rPr>
        <w:t>
      Правительства государств – участников Соглашения о взаимодействии государств – участников Содружества в области геодезии, картографии, кадастра и дистанционного зондирования Земли от 9 октября 1992 года, далее именуемые Сторонами,</w:t>
      </w:r>
    </w:p>
    <w:bookmarkEnd w:id="5"/>
    <w:bookmarkStart w:name="z12" w:id="6"/>
    <w:p>
      <w:pPr>
        <w:spacing w:after="0"/>
        <w:ind w:left="0"/>
        <w:jc w:val="both"/>
      </w:pPr>
      <w:r>
        <w:rPr>
          <w:rFonts w:ascii="Times New Roman"/>
          <w:b w:val="false"/>
          <w:i w:val="false"/>
          <w:color w:val="000000"/>
          <w:sz w:val="28"/>
        </w:rPr>
        <w:t>
      согласились о нижеследующем:</w:t>
      </w:r>
    </w:p>
    <w:bookmarkEnd w:id="6"/>
    <w:bookmarkStart w:name="z13" w:id="7"/>
    <w:p>
      <w:pPr>
        <w:spacing w:after="0"/>
        <w:ind w:left="0"/>
        <w:jc w:val="left"/>
      </w:pPr>
      <w:r>
        <w:rPr>
          <w:rFonts w:ascii="Times New Roman"/>
          <w:b/>
          <w:i w:val="false"/>
          <w:color w:val="000000"/>
        </w:rPr>
        <w:t xml:space="preserve"> Статья 1</w:t>
      </w:r>
    </w:p>
    <w:bookmarkEnd w:id="7"/>
    <w:bookmarkStart w:name="z14" w:id="8"/>
    <w:p>
      <w:pPr>
        <w:spacing w:after="0"/>
        <w:ind w:left="0"/>
        <w:jc w:val="both"/>
      </w:pPr>
      <w:r>
        <w:rPr>
          <w:rFonts w:ascii="Times New Roman"/>
          <w:b w:val="false"/>
          <w:i w:val="false"/>
          <w:color w:val="000000"/>
          <w:sz w:val="28"/>
        </w:rPr>
        <w:t>
      Изложить в новой редакции Положение о Межгосударственном совете по геодезии, картографии, кадастру и дистанционному зондированию Земли (прилагается), утвержденное Соглашением о взаимодействии государств – участников Содружества в области геодезии, картографии, кадастра и дистанционного зондирования Земли от 9 октября 1992 года.</w:t>
      </w:r>
    </w:p>
    <w:bookmarkEnd w:id="8"/>
    <w:bookmarkStart w:name="z15" w:id="9"/>
    <w:p>
      <w:pPr>
        <w:spacing w:after="0"/>
        <w:ind w:left="0"/>
        <w:jc w:val="left"/>
      </w:pPr>
      <w:r>
        <w:rPr>
          <w:rFonts w:ascii="Times New Roman"/>
          <w:b/>
          <w:i w:val="false"/>
          <w:color w:val="000000"/>
        </w:rPr>
        <w:t xml:space="preserve"> Статья 2</w:t>
      </w:r>
    </w:p>
    <w:bookmarkEnd w:id="9"/>
    <w:bookmarkStart w:name="z16" w:id="10"/>
    <w:p>
      <w:pPr>
        <w:spacing w:after="0"/>
        <w:ind w:left="0"/>
        <w:jc w:val="both"/>
      </w:pPr>
      <w:r>
        <w:rPr>
          <w:rFonts w:ascii="Times New Roman"/>
          <w:b w:val="false"/>
          <w:i w:val="false"/>
          <w:color w:val="000000"/>
          <w:sz w:val="28"/>
        </w:rPr>
        <w:t>
      Настоящий Протокол вступает в силу по истечении 30 дней с даты получения депозитарием последнего уведомления о выполнении подписавшими его Сторонами внутригосударственных процедур, необходимых для его вступления в силу.</w:t>
      </w:r>
    </w:p>
    <w:bookmarkEnd w:id="10"/>
    <w:bookmarkStart w:name="z17" w:id="11"/>
    <w:p>
      <w:pPr>
        <w:spacing w:after="0"/>
        <w:ind w:left="0"/>
        <w:jc w:val="both"/>
      </w:pPr>
      <w:r>
        <w:rPr>
          <w:rFonts w:ascii="Times New Roman"/>
          <w:b w:val="false"/>
          <w:i w:val="false"/>
          <w:color w:val="000000"/>
          <w:sz w:val="28"/>
        </w:rPr>
        <w:t>
      С даты вступления в силу настоящего Протокола прекращает свое действие Протокол о внесении изменений в Соглашение о взаимодействии государств – участников Содружества в области геодезии, картографии, кадастра и дистанционного зондирования Земли от 9 октября 1992 года, подписанный 30 мая 2012 года.</w:t>
      </w:r>
    </w:p>
    <w:bookmarkEnd w:id="11"/>
    <w:bookmarkStart w:name="z18" w:id="12"/>
    <w:p>
      <w:pPr>
        <w:spacing w:after="0"/>
        <w:ind w:left="0"/>
        <w:jc w:val="both"/>
      </w:pPr>
      <w:r>
        <w:rPr>
          <w:rFonts w:ascii="Times New Roman"/>
          <w:b w:val="false"/>
          <w:i w:val="false"/>
          <w:color w:val="000000"/>
          <w:sz w:val="28"/>
        </w:rPr>
        <w:t>
      Совершено в городе Минске 28 мая 2021 года в одном подлинном экземпляре на русском языке. Подлинный экземпляр хранится в Исполнительном комитете Содружества Независимых Государств, который направит каждому государству, подписавшему настоящий Протокол, его заверенную копию.</w:t>
      </w:r>
    </w:p>
    <w:bookmarkEnd w:id="12"/>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За Правительство</w:t>
            </w:r>
          </w:p>
          <w:p>
            <w:pPr>
              <w:spacing w:after="20"/>
              <w:ind w:left="20"/>
              <w:jc w:val="both"/>
            </w:pPr>
            <w:r>
              <w:rPr>
                <w:rFonts w:ascii="Times New Roman"/>
                <w:b/>
                <w:i w:val="false"/>
                <w:color w:val="000000"/>
                <w:sz w:val="20"/>
              </w:rPr>
              <w:t>Азербайджанской Республики</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За Правительство</w:t>
            </w:r>
          </w:p>
          <w:p>
            <w:pPr>
              <w:spacing w:after="20"/>
              <w:ind w:left="20"/>
              <w:jc w:val="both"/>
            </w:pPr>
            <w:r>
              <w:rPr>
                <w:rFonts w:ascii="Times New Roman"/>
                <w:b/>
                <w:i w:val="false"/>
                <w:color w:val="000000"/>
                <w:sz w:val="20"/>
              </w:rPr>
              <w:t>Российской Федерации</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За Правительство</w:t>
            </w:r>
          </w:p>
          <w:p>
            <w:pPr>
              <w:spacing w:after="20"/>
              <w:ind w:left="20"/>
              <w:jc w:val="both"/>
            </w:pPr>
            <w:r>
              <w:rPr>
                <w:rFonts w:ascii="Times New Roman"/>
                <w:b/>
                <w:i w:val="false"/>
                <w:color w:val="000000"/>
                <w:sz w:val="20"/>
              </w:rPr>
              <w:t>Республики Армения</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За Правительство</w:t>
            </w:r>
          </w:p>
          <w:p>
            <w:pPr>
              <w:spacing w:after="20"/>
              <w:ind w:left="20"/>
              <w:jc w:val="both"/>
            </w:pPr>
            <w:r>
              <w:rPr>
                <w:rFonts w:ascii="Times New Roman"/>
                <w:b/>
                <w:i w:val="false"/>
                <w:color w:val="000000"/>
                <w:sz w:val="20"/>
              </w:rPr>
              <w:t>Республики Таджикистан</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За Правительство</w:t>
            </w:r>
          </w:p>
          <w:p>
            <w:pPr>
              <w:spacing w:after="20"/>
              <w:ind w:left="20"/>
              <w:jc w:val="both"/>
            </w:pPr>
            <w:r>
              <w:rPr>
                <w:rFonts w:ascii="Times New Roman"/>
                <w:b/>
                <w:i w:val="false"/>
                <w:color w:val="000000"/>
                <w:sz w:val="20"/>
              </w:rPr>
              <w:t>Республики Беларусь</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За Правительство</w:t>
            </w:r>
          </w:p>
          <w:p>
            <w:pPr>
              <w:spacing w:after="20"/>
              <w:ind w:left="20"/>
              <w:jc w:val="both"/>
            </w:pPr>
            <w:r>
              <w:rPr>
                <w:rFonts w:ascii="Times New Roman"/>
                <w:b/>
                <w:i w:val="false"/>
                <w:color w:val="000000"/>
                <w:sz w:val="20"/>
              </w:rPr>
              <w:t>Туркменистана</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За Правительство</w:t>
            </w:r>
          </w:p>
          <w:p>
            <w:pPr>
              <w:spacing w:after="20"/>
              <w:ind w:left="20"/>
              <w:jc w:val="both"/>
            </w:pPr>
            <w:r>
              <w:rPr>
                <w:rFonts w:ascii="Times New Roman"/>
                <w:b/>
                <w:i w:val="false"/>
                <w:color w:val="000000"/>
                <w:sz w:val="20"/>
              </w:rPr>
              <w:t>Республики Казахстан</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За Правительство</w:t>
            </w:r>
          </w:p>
          <w:p>
            <w:pPr>
              <w:spacing w:after="20"/>
              <w:ind w:left="20"/>
              <w:jc w:val="both"/>
            </w:pPr>
            <w:r>
              <w:rPr>
                <w:rFonts w:ascii="Times New Roman"/>
                <w:b/>
                <w:i w:val="false"/>
                <w:color w:val="000000"/>
                <w:sz w:val="20"/>
              </w:rPr>
              <w:t>Республики Узбекистан</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За Правительство</w:t>
            </w:r>
          </w:p>
          <w:p>
            <w:pPr>
              <w:spacing w:after="20"/>
              <w:ind w:left="20"/>
              <w:jc w:val="both"/>
            </w:pPr>
            <w:r>
              <w:rPr>
                <w:rFonts w:ascii="Times New Roman"/>
                <w:b/>
                <w:i w:val="false"/>
                <w:color w:val="000000"/>
                <w:sz w:val="20"/>
              </w:rPr>
              <w:t>Кыргызской Республики</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За Правительство</w:t>
            </w:r>
          </w:p>
          <w:p>
            <w:pPr>
              <w:spacing w:after="20"/>
              <w:ind w:left="20"/>
              <w:jc w:val="both"/>
            </w:pPr>
            <w:r>
              <w:rPr>
                <w:rFonts w:ascii="Times New Roman"/>
                <w:b/>
                <w:i w:val="false"/>
                <w:color w:val="000000"/>
                <w:sz w:val="20"/>
              </w:rPr>
              <w:t>Украины</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За Правительство</w:t>
            </w:r>
          </w:p>
          <w:p>
            <w:pPr>
              <w:spacing w:after="20"/>
              <w:ind w:left="20"/>
              <w:jc w:val="both"/>
            </w:pPr>
            <w:r>
              <w:rPr>
                <w:rFonts w:ascii="Times New Roman"/>
                <w:b/>
                <w:i w:val="false"/>
                <w:color w:val="000000"/>
                <w:sz w:val="20"/>
              </w:rPr>
              <w:t>Республики Молдова</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w:t>
            </w:r>
            <w:r>
              <w:br/>
            </w:r>
            <w:r>
              <w:rPr>
                <w:rFonts w:ascii="Times New Roman"/>
                <w:b w:val="false"/>
                <w:i w:val="false"/>
                <w:color w:val="000000"/>
                <w:sz w:val="20"/>
              </w:rPr>
              <w:t>к Протоколу от 28 мая 2021 года</w:t>
            </w:r>
            <w:r>
              <w:br/>
            </w:r>
            <w:r>
              <w:rPr>
                <w:rFonts w:ascii="Times New Roman"/>
                <w:b w:val="false"/>
                <w:i w:val="false"/>
                <w:color w:val="000000"/>
                <w:sz w:val="20"/>
              </w:rPr>
              <w:t>о внесении изменений в</w:t>
            </w:r>
            <w:r>
              <w:br/>
            </w:r>
            <w:r>
              <w:rPr>
                <w:rFonts w:ascii="Times New Roman"/>
                <w:b w:val="false"/>
                <w:i w:val="false"/>
                <w:color w:val="000000"/>
                <w:sz w:val="20"/>
              </w:rPr>
              <w:t>Соглашение о взаимодействии</w:t>
            </w:r>
            <w:r>
              <w:br/>
            </w:r>
            <w:r>
              <w:rPr>
                <w:rFonts w:ascii="Times New Roman"/>
                <w:b w:val="false"/>
                <w:i w:val="false"/>
                <w:color w:val="000000"/>
                <w:sz w:val="20"/>
              </w:rPr>
              <w:t xml:space="preserve">государств – участников </w:t>
            </w:r>
            <w:r>
              <w:br/>
            </w:r>
            <w:r>
              <w:rPr>
                <w:rFonts w:ascii="Times New Roman"/>
                <w:b w:val="false"/>
                <w:i w:val="false"/>
                <w:color w:val="000000"/>
                <w:sz w:val="20"/>
              </w:rPr>
              <w:t>Содружества</w:t>
            </w:r>
            <w:r>
              <w:br/>
            </w:r>
            <w:r>
              <w:rPr>
                <w:rFonts w:ascii="Times New Roman"/>
                <w:b w:val="false"/>
                <w:i w:val="false"/>
                <w:color w:val="000000"/>
                <w:sz w:val="20"/>
              </w:rPr>
              <w:t>Независимых Государств в</w:t>
            </w:r>
            <w:r>
              <w:br/>
            </w:r>
            <w:r>
              <w:rPr>
                <w:rFonts w:ascii="Times New Roman"/>
                <w:b w:val="false"/>
                <w:i w:val="false"/>
                <w:color w:val="000000"/>
                <w:sz w:val="20"/>
              </w:rPr>
              <w:t>области геодезии, картографии,</w:t>
            </w:r>
            <w:r>
              <w:br/>
            </w:r>
            <w:r>
              <w:rPr>
                <w:rFonts w:ascii="Times New Roman"/>
                <w:b w:val="false"/>
                <w:i w:val="false"/>
                <w:color w:val="000000"/>
                <w:sz w:val="20"/>
              </w:rPr>
              <w:t>кадастра и дистанционного</w:t>
            </w:r>
            <w:r>
              <w:br/>
            </w:r>
            <w:r>
              <w:rPr>
                <w:rFonts w:ascii="Times New Roman"/>
                <w:b w:val="false"/>
                <w:i w:val="false"/>
                <w:color w:val="000000"/>
                <w:sz w:val="20"/>
              </w:rPr>
              <w:t>зондирования Земли</w:t>
            </w:r>
            <w:r>
              <w:br/>
            </w:r>
            <w:r>
              <w:rPr>
                <w:rFonts w:ascii="Times New Roman"/>
                <w:b w:val="false"/>
                <w:i w:val="false"/>
                <w:color w:val="000000"/>
                <w:sz w:val="20"/>
              </w:rPr>
              <w:t>от 9 октября 1992 года</w:t>
            </w:r>
          </w:p>
        </w:tc>
      </w:tr>
    </w:tbl>
    <w:bookmarkStart w:name="z20" w:id="13"/>
    <w:p>
      <w:pPr>
        <w:spacing w:after="0"/>
        <w:ind w:left="0"/>
        <w:jc w:val="left"/>
      </w:pPr>
      <w:r>
        <w:rPr>
          <w:rFonts w:ascii="Times New Roman"/>
          <w:b/>
          <w:i w:val="false"/>
          <w:color w:val="000000"/>
        </w:rPr>
        <w:t xml:space="preserve"> ПОЛОЖЕНИЕ</w:t>
      </w:r>
      <w:r>
        <w:br/>
      </w:r>
      <w:r>
        <w:rPr>
          <w:rFonts w:ascii="Times New Roman"/>
          <w:b/>
          <w:i w:val="false"/>
          <w:color w:val="000000"/>
        </w:rPr>
        <w:t>о Межгосударственном совете по геодезии, картографии, кадастру и дистанционному зондированию Земли</w:t>
      </w:r>
    </w:p>
    <w:bookmarkEnd w:id="13"/>
    <w:bookmarkStart w:name="z21" w:id="14"/>
    <w:p>
      <w:pPr>
        <w:spacing w:after="0"/>
        <w:ind w:left="0"/>
        <w:jc w:val="left"/>
      </w:pPr>
      <w:r>
        <w:rPr>
          <w:rFonts w:ascii="Times New Roman"/>
          <w:b/>
          <w:i w:val="false"/>
          <w:color w:val="000000"/>
        </w:rPr>
        <w:t xml:space="preserve"> I. Общие положения</w:t>
      </w:r>
    </w:p>
    <w:bookmarkEnd w:id="14"/>
    <w:bookmarkStart w:name="z22" w:id="15"/>
    <w:p>
      <w:pPr>
        <w:spacing w:after="0"/>
        <w:ind w:left="0"/>
        <w:jc w:val="both"/>
      </w:pPr>
      <w:r>
        <w:rPr>
          <w:rFonts w:ascii="Times New Roman"/>
          <w:b w:val="false"/>
          <w:i w:val="false"/>
          <w:color w:val="000000"/>
          <w:sz w:val="28"/>
        </w:rPr>
        <w:t>
      1.1. Межгосударственный совет по геодезии, картографии, кадастру и дистанционному зондированию Земли (далее – Совет) создается для выполнения Соглашения о взаимодействии государств – участников Содружества в области геодезии, картографии, кадастра и дистанционного зондирования Земли от 9 октября 1992 года (далее – Соглашение) и является органом отраслевого сотрудничества Содружества Независимых Государств.</w:t>
      </w:r>
    </w:p>
    <w:bookmarkEnd w:id="15"/>
    <w:bookmarkStart w:name="z23" w:id="16"/>
    <w:p>
      <w:pPr>
        <w:spacing w:after="0"/>
        <w:ind w:left="0"/>
        <w:jc w:val="both"/>
      </w:pPr>
      <w:r>
        <w:rPr>
          <w:rFonts w:ascii="Times New Roman"/>
          <w:b w:val="false"/>
          <w:i w:val="false"/>
          <w:color w:val="000000"/>
          <w:sz w:val="28"/>
        </w:rPr>
        <w:t>
      1.2. Совет определяет и проводит согласованную политику в области геодезии, картографии, кадастра и дистанционного зондирования Земли, разрабатывает и осуществляет межгосударственные программы в этой сфере, а также координирует подготовку специалистов в области геодезии, картографии, кадастра и дистанционного зондирования Земли.</w:t>
      </w:r>
    </w:p>
    <w:bookmarkEnd w:id="16"/>
    <w:bookmarkStart w:name="z24" w:id="17"/>
    <w:p>
      <w:pPr>
        <w:spacing w:after="0"/>
        <w:ind w:left="0"/>
        <w:jc w:val="both"/>
      </w:pPr>
      <w:r>
        <w:rPr>
          <w:rFonts w:ascii="Times New Roman"/>
          <w:b w:val="false"/>
          <w:i w:val="false"/>
          <w:color w:val="000000"/>
          <w:sz w:val="28"/>
        </w:rPr>
        <w:t>
      1.3. В своей деятельности Совет руководствуется Уставом Содружества Независимых Государств, международными договорами и решениями, принятыми в рамках Содружества Независимых Государств (далее – СНГ), общим положением об органах отраслевого сотрудничества Содружества Независимых Государств и настоящим Положением.</w:t>
      </w:r>
    </w:p>
    <w:bookmarkEnd w:id="17"/>
    <w:bookmarkStart w:name="z25" w:id="18"/>
    <w:p>
      <w:pPr>
        <w:spacing w:after="0"/>
        <w:ind w:left="0"/>
        <w:jc w:val="both"/>
      </w:pPr>
      <w:r>
        <w:rPr>
          <w:rFonts w:ascii="Times New Roman"/>
          <w:b w:val="false"/>
          <w:i w:val="false"/>
          <w:color w:val="000000"/>
          <w:sz w:val="28"/>
        </w:rPr>
        <w:t>
      1.4. Совет подотчетен в своей деятельности Совету глав правительств СНГ.</w:t>
      </w:r>
    </w:p>
    <w:bookmarkEnd w:id="18"/>
    <w:bookmarkStart w:name="z26" w:id="19"/>
    <w:p>
      <w:pPr>
        <w:spacing w:after="0"/>
        <w:ind w:left="0"/>
        <w:jc w:val="left"/>
      </w:pPr>
      <w:r>
        <w:rPr>
          <w:rFonts w:ascii="Times New Roman"/>
          <w:b/>
          <w:i w:val="false"/>
          <w:color w:val="000000"/>
        </w:rPr>
        <w:t xml:space="preserve"> II. Функции Совета</w:t>
      </w:r>
    </w:p>
    <w:bookmarkEnd w:id="19"/>
    <w:bookmarkStart w:name="z27" w:id="20"/>
    <w:p>
      <w:pPr>
        <w:spacing w:after="0"/>
        <w:ind w:left="0"/>
        <w:jc w:val="both"/>
      </w:pPr>
      <w:r>
        <w:rPr>
          <w:rFonts w:ascii="Times New Roman"/>
          <w:b w:val="false"/>
          <w:i w:val="false"/>
          <w:color w:val="000000"/>
          <w:sz w:val="28"/>
        </w:rPr>
        <w:t>
      Основными функциями Совета являются:</w:t>
      </w:r>
    </w:p>
    <w:bookmarkEnd w:id="20"/>
    <w:bookmarkStart w:name="z28" w:id="21"/>
    <w:p>
      <w:pPr>
        <w:spacing w:after="0"/>
        <w:ind w:left="0"/>
        <w:jc w:val="both"/>
      </w:pPr>
      <w:r>
        <w:rPr>
          <w:rFonts w:ascii="Times New Roman"/>
          <w:b w:val="false"/>
          <w:i w:val="false"/>
          <w:color w:val="000000"/>
          <w:sz w:val="28"/>
        </w:rPr>
        <w:t>
      организация и координация исполнения решений, принятых Советом глав государств, Советом глав правительств, Советом министров иностранных дел и Экономическим советом СНГ в рамках компетенции Совета;</w:t>
      </w:r>
    </w:p>
    <w:bookmarkEnd w:id="21"/>
    <w:bookmarkStart w:name="z29" w:id="22"/>
    <w:p>
      <w:pPr>
        <w:spacing w:after="0"/>
        <w:ind w:left="0"/>
        <w:jc w:val="both"/>
      </w:pPr>
      <w:r>
        <w:rPr>
          <w:rFonts w:ascii="Times New Roman"/>
          <w:b w:val="false"/>
          <w:i w:val="false"/>
          <w:color w:val="000000"/>
          <w:sz w:val="28"/>
        </w:rPr>
        <w:t>
      выработка и согласование приоритетных направлений и форм сотрудничества в области геодезии, картографии, кадастра и дистанционного зондирования Земли;</w:t>
      </w:r>
    </w:p>
    <w:bookmarkEnd w:id="22"/>
    <w:bookmarkStart w:name="z30" w:id="23"/>
    <w:p>
      <w:pPr>
        <w:spacing w:after="0"/>
        <w:ind w:left="0"/>
        <w:jc w:val="both"/>
      </w:pPr>
      <w:r>
        <w:rPr>
          <w:rFonts w:ascii="Times New Roman"/>
          <w:b w:val="false"/>
          <w:i w:val="false"/>
          <w:color w:val="000000"/>
          <w:sz w:val="28"/>
        </w:rPr>
        <w:t>
      разработка, согласование и участие в реализации межгосударственных программ, планов и проектов сотрудничества;</w:t>
      </w:r>
    </w:p>
    <w:bookmarkEnd w:id="23"/>
    <w:bookmarkStart w:name="z31" w:id="24"/>
    <w:p>
      <w:pPr>
        <w:spacing w:after="0"/>
        <w:ind w:left="0"/>
        <w:jc w:val="both"/>
      </w:pPr>
      <w:r>
        <w:rPr>
          <w:rFonts w:ascii="Times New Roman"/>
          <w:b w:val="false"/>
          <w:i w:val="false"/>
          <w:color w:val="000000"/>
          <w:sz w:val="28"/>
        </w:rPr>
        <w:t>
      выработка согласованной политики в области управления глобальной и региональной геопространственной информацией на уровне СНГ;</w:t>
      </w:r>
    </w:p>
    <w:bookmarkEnd w:id="24"/>
    <w:bookmarkStart w:name="z32" w:id="25"/>
    <w:p>
      <w:pPr>
        <w:spacing w:after="0"/>
        <w:ind w:left="0"/>
        <w:jc w:val="both"/>
      </w:pPr>
      <w:r>
        <w:rPr>
          <w:rFonts w:ascii="Times New Roman"/>
          <w:b w:val="false"/>
          <w:i w:val="false"/>
          <w:color w:val="000000"/>
          <w:sz w:val="28"/>
        </w:rPr>
        <w:t>
      сотрудничество в вопросах установления геодезических систем координат;</w:t>
      </w:r>
    </w:p>
    <w:bookmarkEnd w:id="25"/>
    <w:bookmarkStart w:name="z33" w:id="26"/>
    <w:p>
      <w:pPr>
        <w:spacing w:after="0"/>
        <w:ind w:left="0"/>
        <w:jc w:val="both"/>
      </w:pPr>
      <w:r>
        <w:rPr>
          <w:rFonts w:ascii="Times New Roman"/>
          <w:b w:val="false"/>
          <w:i w:val="false"/>
          <w:color w:val="000000"/>
          <w:sz w:val="28"/>
        </w:rPr>
        <w:t>
      сотрудничество в сфере присвоения наименований географическим объектам;</w:t>
      </w:r>
    </w:p>
    <w:bookmarkEnd w:id="26"/>
    <w:bookmarkStart w:name="z34" w:id="27"/>
    <w:p>
      <w:pPr>
        <w:spacing w:after="0"/>
        <w:ind w:left="0"/>
        <w:jc w:val="both"/>
      </w:pPr>
      <w:r>
        <w:rPr>
          <w:rFonts w:ascii="Times New Roman"/>
          <w:b w:val="false"/>
          <w:i w:val="false"/>
          <w:color w:val="000000"/>
          <w:sz w:val="28"/>
        </w:rPr>
        <w:t>
      сотрудничество по вопросам развития системы кадастрового учета и регистрации прав на недвижимое имущество;</w:t>
      </w:r>
    </w:p>
    <w:bookmarkEnd w:id="27"/>
    <w:bookmarkStart w:name="z35" w:id="28"/>
    <w:p>
      <w:pPr>
        <w:spacing w:after="0"/>
        <w:ind w:left="0"/>
        <w:jc w:val="both"/>
      </w:pPr>
      <w:r>
        <w:rPr>
          <w:rFonts w:ascii="Times New Roman"/>
          <w:b w:val="false"/>
          <w:i w:val="false"/>
          <w:color w:val="000000"/>
          <w:sz w:val="28"/>
        </w:rPr>
        <w:t>
      сотрудничество в сфере деятельности по вопросам использования результатов дистанционного зондирования Земли на уровне СНГ;</w:t>
      </w:r>
    </w:p>
    <w:bookmarkEnd w:id="28"/>
    <w:bookmarkStart w:name="z36" w:id="29"/>
    <w:p>
      <w:pPr>
        <w:spacing w:after="0"/>
        <w:ind w:left="0"/>
        <w:jc w:val="both"/>
      </w:pPr>
      <w:r>
        <w:rPr>
          <w:rFonts w:ascii="Times New Roman"/>
          <w:b w:val="false"/>
          <w:i w:val="false"/>
          <w:color w:val="000000"/>
          <w:sz w:val="28"/>
        </w:rPr>
        <w:t>
      подготовка совместно с заинтересованными министерствами и ведомствами государств – участников Соглашения предложений по вопросам геодезии, картографии, кадастра и дистанционного зондирования Земли для рассмотрения Советом глав правительств СНГ и принятия соответствующих решений;</w:t>
      </w:r>
    </w:p>
    <w:bookmarkEnd w:id="29"/>
    <w:bookmarkStart w:name="z37" w:id="30"/>
    <w:p>
      <w:pPr>
        <w:spacing w:after="0"/>
        <w:ind w:left="0"/>
        <w:jc w:val="both"/>
      </w:pPr>
      <w:r>
        <w:rPr>
          <w:rFonts w:ascii="Times New Roman"/>
          <w:b w:val="false"/>
          <w:i w:val="false"/>
          <w:color w:val="000000"/>
          <w:sz w:val="28"/>
        </w:rPr>
        <w:t>
      взаимодействие с межгосударственными структурами и международными организациями в вопросах компетенции Совета;</w:t>
      </w:r>
    </w:p>
    <w:bookmarkEnd w:id="30"/>
    <w:bookmarkStart w:name="z38" w:id="31"/>
    <w:p>
      <w:pPr>
        <w:spacing w:after="0"/>
        <w:ind w:left="0"/>
        <w:jc w:val="both"/>
      </w:pPr>
      <w:r>
        <w:rPr>
          <w:rFonts w:ascii="Times New Roman"/>
          <w:b w:val="false"/>
          <w:i w:val="false"/>
          <w:color w:val="000000"/>
          <w:sz w:val="28"/>
        </w:rPr>
        <w:t>
      координация подготовки специалистов в области геодезии, картографии, кадастра и дистанционного зондирования Земли.</w:t>
      </w:r>
    </w:p>
    <w:bookmarkEnd w:id="31"/>
    <w:bookmarkStart w:name="z39" w:id="32"/>
    <w:p>
      <w:pPr>
        <w:spacing w:after="0"/>
        <w:ind w:left="0"/>
        <w:jc w:val="left"/>
      </w:pPr>
      <w:r>
        <w:rPr>
          <w:rFonts w:ascii="Times New Roman"/>
          <w:b/>
          <w:i w:val="false"/>
          <w:color w:val="000000"/>
        </w:rPr>
        <w:t xml:space="preserve"> III. Состав Совета</w:t>
      </w:r>
    </w:p>
    <w:bookmarkEnd w:id="32"/>
    <w:bookmarkStart w:name="z40" w:id="33"/>
    <w:p>
      <w:pPr>
        <w:spacing w:after="0"/>
        <w:ind w:left="0"/>
        <w:jc w:val="both"/>
      </w:pPr>
      <w:r>
        <w:rPr>
          <w:rFonts w:ascii="Times New Roman"/>
          <w:b w:val="false"/>
          <w:i w:val="false"/>
          <w:color w:val="000000"/>
          <w:sz w:val="28"/>
        </w:rPr>
        <w:t>
      3.1. Совет состоит из председателя и членов Совета.</w:t>
      </w:r>
    </w:p>
    <w:bookmarkEnd w:id="33"/>
    <w:bookmarkStart w:name="z41" w:id="34"/>
    <w:p>
      <w:pPr>
        <w:spacing w:after="0"/>
        <w:ind w:left="0"/>
        <w:jc w:val="both"/>
      </w:pPr>
      <w:r>
        <w:rPr>
          <w:rFonts w:ascii="Times New Roman"/>
          <w:b w:val="false"/>
          <w:i w:val="false"/>
          <w:color w:val="000000"/>
          <w:sz w:val="28"/>
        </w:rPr>
        <w:t>
      3.2. Членами Совета являются руководители органов государственного управления в области геодезии, картографии, кадастра и дистанционного зондирования Земли государств – участников Соглашения.</w:t>
      </w:r>
    </w:p>
    <w:bookmarkEnd w:id="34"/>
    <w:bookmarkStart w:name="z42" w:id="35"/>
    <w:p>
      <w:pPr>
        <w:spacing w:after="0"/>
        <w:ind w:left="0"/>
        <w:jc w:val="both"/>
      </w:pPr>
      <w:r>
        <w:rPr>
          <w:rFonts w:ascii="Times New Roman"/>
          <w:b w:val="false"/>
          <w:i w:val="false"/>
          <w:color w:val="000000"/>
          <w:sz w:val="28"/>
        </w:rPr>
        <w:t>
      3.3. Председатель Совета избирается из числа членов Совета.</w:t>
      </w:r>
    </w:p>
    <w:bookmarkEnd w:id="35"/>
    <w:bookmarkStart w:name="z43" w:id="36"/>
    <w:p>
      <w:pPr>
        <w:spacing w:after="0"/>
        <w:ind w:left="0"/>
        <w:jc w:val="both"/>
      </w:pPr>
      <w:r>
        <w:rPr>
          <w:rFonts w:ascii="Times New Roman"/>
          <w:b w:val="false"/>
          <w:i w:val="false"/>
          <w:color w:val="000000"/>
          <w:sz w:val="28"/>
        </w:rPr>
        <w:t>
      3.4. Рабочим органом Совета является Секретариат.</w:t>
      </w:r>
    </w:p>
    <w:bookmarkEnd w:id="36"/>
    <w:bookmarkStart w:name="z44" w:id="37"/>
    <w:p>
      <w:pPr>
        <w:spacing w:after="0"/>
        <w:ind w:left="0"/>
        <w:jc w:val="both"/>
      </w:pPr>
      <w:r>
        <w:rPr>
          <w:rFonts w:ascii="Times New Roman"/>
          <w:b w:val="false"/>
          <w:i w:val="false"/>
          <w:color w:val="000000"/>
          <w:sz w:val="28"/>
        </w:rPr>
        <w:t>
      3.5. В состав Совета с правом совещательного голоса входят руководитель Секретариата Совета и представитель Исполнительного комитета СНГ.</w:t>
      </w:r>
    </w:p>
    <w:bookmarkEnd w:id="37"/>
    <w:bookmarkStart w:name="z45" w:id="38"/>
    <w:p>
      <w:pPr>
        <w:spacing w:after="0"/>
        <w:ind w:left="0"/>
        <w:jc w:val="left"/>
      </w:pPr>
      <w:r>
        <w:rPr>
          <w:rFonts w:ascii="Times New Roman"/>
          <w:b/>
          <w:i w:val="false"/>
          <w:color w:val="000000"/>
        </w:rPr>
        <w:t xml:space="preserve"> IV. Организация деятельности Совета</w:t>
      </w:r>
    </w:p>
    <w:bookmarkEnd w:id="38"/>
    <w:bookmarkStart w:name="z46" w:id="39"/>
    <w:p>
      <w:pPr>
        <w:spacing w:after="0"/>
        <w:ind w:left="0"/>
        <w:jc w:val="both"/>
      </w:pPr>
      <w:r>
        <w:rPr>
          <w:rFonts w:ascii="Times New Roman"/>
          <w:b w:val="false"/>
          <w:i w:val="false"/>
          <w:color w:val="000000"/>
          <w:sz w:val="28"/>
        </w:rPr>
        <w:t>
      4.1. Совет организует свою деятельность в соответствии с настоящим Положением на основе разработанного и утвержденного им плана, взаимодействует с Исполнительным комитетом СНГ, другими органами СНГ, при необходимости – с секретариатами других международных организаций.</w:t>
      </w:r>
    </w:p>
    <w:bookmarkEnd w:id="39"/>
    <w:bookmarkStart w:name="z47" w:id="40"/>
    <w:p>
      <w:pPr>
        <w:spacing w:after="0"/>
        <w:ind w:left="0"/>
        <w:jc w:val="both"/>
      </w:pPr>
      <w:r>
        <w:rPr>
          <w:rFonts w:ascii="Times New Roman"/>
          <w:b w:val="false"/>
          <w:i w:val="false"/>
          <w:color w:val="000000"/>
          <w:sz w:val="28"/>
        </w:rPr>
        <w:t>
      4.2. Основной формой деятельности Совета являются заседания, которые проводятся по мере необходимости, но не реже одного раза в год, поочередно в каждом из государств – участников Соглашения.</w:t>
      </w:r>
    </w:p>
    <w:bookmarkEnd w:id="40"/>
    <w:bookmarkStart w:name="z48" w:id="41"/>
    <w:p>
      <w:pPr>
        <w:spacing w:after="0"/>
        <w:ind w:left="0"/>
        <w:jc w:val="both"/>
      </w:pPr>
      <w:r>
        <w:rPr>
          <w:rFonts w:ascii="Times New Roman"/>
          <w:b w:val="false"/>
          <w:i w:val="false"/>
          <w:color w:val="000000"/>
          <w:sz w:val="28"/>
        </w:rPr>
        <w:t>
      4.3. Председательство в Совете осуществляется поочередно каждым государством – участником Соглашения в лице его представителя в порядке русского алфавита названий государств – участников СНГ в течение одного года, если иное не принято на заседании Совета. Предшествующий и последующий председатели Совета являются его сопредседателями.</w:t>
      </w:r>
    </w:p>
    <w:bookmarkEnd w:id="41"/>
    <w:bookmarkStart w:name="z49" w:id="42"/>
    <w:p>
      <w:pPr>
        <w:spacing w:after="0"/>
        <w:ind w:left="0"/>
        <w:jc w:val="both"/>
      </w:pPr>
      <w:r>
        <w:rPr>
          <w:rFonts w:ascii="Times New Roman"/>
          <w:b w:val="false"/>
          <w:i w:val="false"/>
          <w:color w:val="000000"/>
          <w:sz w:val="28"/>
        </w:rPr>
        <w:t>
      В случае временного отсутствия председателя Совета его обязанности возлагаются на одного из сопредседателей, если иное не будет решено на заседании Совета.</w:t>
      </w:r>
    </w:p>
    <w:bookmarkEnd w:id="42"/>
    <w:bookmarkStart w:name="z50" w:id="43"/>
    <w:p>
      <w:pPr>
        <w:spacing w:after="0"/>
        <w:ind w:left="0"/>
        <w:jc w:val="both"/>
      </w:pPr>
      <w:r>
        <w:rPr>
          <w:rFonts w:ascii="Times New Roman"/>
          <w:b w:val="false"/>
          <w:i w:val="false"/>
          <w:color w:val="000000"/>
          <w:sz w:val="28"/>
        </w:rPr>
        <w:t>
      4.4. На заседания Совета могут приглашаться в качестве наблюдателей руководители секретариатов органов отраслевого сотрудничества СНГ, представители органов государственного управления в области геодезии, картографии, кадастра и дистанционного зондирования Земли других заинтересованных государств и международных организаций.</w:t>
      </w:r>
    </w:p>
    <w:bookmarkEnd w:id="43"/>
    <w:bookmarkStart w:name="z51" w:id="44"/>
    <w:p>
      <w:pPr>
        <w:spacing w:after="0"/>
        <w:ind w:left="0"/>
        <w:jc w:val="both"/>
      </w:pPr>
      <w:r>
        <w:rPr>
          <w:rFonts w:ascii="Times New Roman"/>
          <w:b w:val="false"/>
          <w:i w:val="false"/>
          <w:color w:val="000000"/>
          <w:sz w:val="28"/>
        </w:rPr>
        <w:t>
      4.5. Проведение заседаний Совета, их организационно-техническое и информационное обеспечение возлагаются на орган государственного управления в области геодезии, картографии, кадастра и дистанционного зондирования Земли принимающего государства.</w:t>
      </w:r>
    </w:p>
    <w:bookmarkEnd w:id="44"/>
    <w:bookmarkStart w:name="z52" w:id="45"/>
    <w:p>
      <w:pPr>
        <w:spacing w:after="0"/>
        <w:ind w:left="0"/>
        <w:jc w:val="both"/>
      </w:pPr>
      <w:r>
        <w:rPr>
          <w:rFonts w:ascii="Times New Roman"/>
          <w:b w:val="false"/>
          <w:i w:val="false"/>
          <w:color w:val="000000"/>
          <w:sz w:val="28"/>
        </w:rPr>
        <w:t>
      Расходы, связанные с финансированием проведения заседаний Совета, осуществляются за счет органа государственного управления в области геодезии, картографии, кадастра и дистанционного зондирования Земли принимающего государства. Расходы на командирование членов Совета и участников заседания осуществляются направляющими органами государственной власти и организациями государств – участников Соглашения.</w:t>
      </w:r>
    </w:p>
    <w:bookmarkEnd w:id="45"/>
    <w:bookmarkStart w:name="z53" w:id="46"/>
    <w:p>
      <w:pPr>
        <w:spacing w:after="0"/>
        <w:ind w:left="0"/>
        <w:jc w:val="both"/>
      </w:pPr>
      <w:r>
        <w:rPr>
          <w:rFonts w:ascii="Times New Roman"/>
          <w:b w:val="false"/>
          <w:i w:val="false"/>
          <w:color w:val="000000"/>
          <w:sz w:val="28"/>
        </w:rPr>
        <w:t>
      4.6. Рабочим языком Совета и его рабочих групп является русский язык.</w:t>
      </w:r>
    </w:p>
    <w:bookmarkEnd w:id="46"/>
    <w:bookmarkStart w:name="z54" w:id="47"/>
    <w:p>
      <w:pPr>
        <w:spacing w:after="0"/>
        <w:ind w:left="0"/>
        <w:jc w:val="left"/>
      </w:pPr>
      <w:r>
        <w:rPr>
          <w:rFonts w:ascii="Times New Roman"/>
          <w:b/>
          <w:i w:val="false"/>
          <w:color w:val="000000"/>
        </w:rPr>
        <w:t xml:space="preserve"> V. Права и обязанности Совета и его членов</w:t>
      </w:r>
    </w:p>
    <w:bookmarkEnd w:id="47"/>
    <w:bookmarkStart w:name="z55" w:id="48"/>
    <w:p>
      <w:pPr>
        <w:spacing w:after="0"/>
        <w:ind w:left="0"/>
        <w:jc w:val="both"/>
      </w:pPr>
      <w:r>
        <w:rPr>
          <w:rFonts w:ascii="Times New Roman"/>
          <w:b w:val="false"/>
          <w:i w:val="false"/>
          <w:color w:val="000000"/>
          <w:sz w:val="28"/>
        </w:rPr>
        <w:t>
      5.1. Для выполнения своих задач и функций Совет имеет право:</w:t>
      </w:r>
    </w:p>
    <w:bookmarkEnd w:id="48"/>
    <w:bookmarkStart w:name="z56" w:id="49"/>
    <w:p>
      <w:pPr>
        <w:spacing w:after="0"/>
        <w:ind w:left="0"/>
        <w:jc w:val="both"/>
      </w:pPr>
      <w:r>
        <w:rPr>
          <w:rFonts w:ascii="Times New Roman"/>
          <w:b w:val="false"/>
          <w:i w:val="false"/>
          <w:color w:val="000000"/>
          <w:sz w:val="28"/>
        </w:rPr>
        <w:t>
      вносить в установленном порядке на рассмотрение Совета глав государств и Совета глав правительств СНГ, других органов СНГ проекты документов, подготовленные Советом;</w:t>
      </w:r>
    </w:p>
    <w:bookmarkEnd w:id="49"/>
    <w:bookmarkStart w:name="z57" w:id="50"/>
    <w:p>
      <w:pPr>
        <w:spacing w:after="0"/>
        <w:ind w:left="0"/>
        <w:jc w:val="both"/>
      </w:pPr>
      <w:r>
        <w:rPr>
          <w:rFonts w:ascii="Times New Roman"/>
          <w:b w:val="false"/>
          <w:i w:val="false"/>
          <w:color w:val="000000"/>
          <w:sz w:val="28"/>
        </w:rPr>
        <w:t>
      принимать в рамках своей компетенции решения, направленные на развитие взаимовыгодного сотрудничества между картографо-геодезическими службами государств – участников Соглашения;</w:t>
      </w:r>
    </w:p>
    <w:bookmarkEnd w:id="50"/>
    <w:bookmarkStart w:name="z58" w:id="51"/>
    <w:p>
      <w:pPr>
        <w:spacing w:after="0"/>
        <w:ind w:left="0"/>
        <w:jc w:val="both"/>
      </w:pPr>
      <w:r>
        <w:rPr>
          <w:rFonts w:ascii="Times New Roman"/>
          <w:b w:val="false"/>
          <w:i w:val="false"/>
          <w:color w:val="000000"/>
          <w:sz w:val="28"/>
        </w:rPr>
        <w:t>
      при необходимости создавать рабочие группы Совета;</w:t>
      </w:r>
    </w:p>
    <w:bookmarkEnd w:id="51"/>
    <w:bookmarkStart w:name="z59" w:id="52"/>
    <w:p>
      <w:pPr>
        <w:spacing w:after="0"/>
        <w:ind w:left="0"/>
        <w:jc w:val="both"/>
      </w:pPr>
      <w:r>
        <w:rPr>
          <w:rFonts w:ascii="Times New Roman"/>
          <w:b w:val="false"/>
          <w:i w:val="false"/>
          <w:color w:val="000000"/>
          <w:sz w:val="28"/>
        </w:rPr>
        <w:t>
      согласовывать нормативно-технические и другие документы по вопросам, отнесенным к компетенции Совета;</w:t>
      </w:r>
    </w:p>
    <w:bookmarkEnd w:id="52"/>
    <w:bookmarkStart w:name="z60" w:id="53"/>
    <w:p>
      <w:pPr>
        <w:spacing w:after="0"/>
        <w:ind w:left="0"/>
        <w:jc w:val="both"/>
      </w:pPr>
      <w:r>
        <w:rPr>
          <w:rFonts w:ascii="Times New Roman"/>
          <w:b w:val="false"/>
          <w:i w:val="false"/>
          <w:color w:val="000000"/>
          <w:sz w:val="28"/>
        </w:rPr>
        <w:t>
      осуществлять контроль за деятельностью Секретариата Совета.</w:t>
      </w:r>
    </w:p>
    <w:bookmarkEnd w:id="53"/>
    <w:bookmarkStart w:name="z61" w:id="54"/>
    <w:p>
      <w:pPr>
        <w:spacing w:after="0"/>
        <w:ind w:left="0"/>
        <w:jc w:val="both"/>
      </w:pPr>
      <w:r>
        <w:rPr>
          <w:rFonts w:ascii="Times New Roman"/>
          <w:b w:val="false"/>
          <w:i w:val="false"/>
          <w:color w:val="000000"/>
          <w:sz w:val="28"/>
        </w:rPr>
        <w:t>
      Каждое государство – участник Соглашения имеет право направить в рабочие группы Совета своих представителей на правах членов этих групп.</w:t>
      </w:r>
    </w:p>
    <w:bookmarkEnd w:id="54"/>
    <w:bookmarkStart w:name="z62" w:id="55"/>
    <w:p>
      <w:pPr>
        <w:spacing w:after="0"/>
        <w:ind w:left="0"/>
        <w:jc w:val="both"/>
      </w:pPr>
      <w:r>
        <w:rPr>
          <w:rFonts w:ascii="Times New Roman"/>
          <w:b w:val="false"/>
          <w:i w:val="false"/>
          <w:color w:val="000000"/>
          <w:sz w:val="28"/>
        </w:rPr>
        <w:t>
      5.2. Председатель Совета:</w:t>
      </w:r>
    </w:p>
    <w:bookmarkEnd w:id="55"/>
    <w:bookmarkStart w:name="z63" w:id="56"/>
    <w:p>
      <w:pPr>
        <w:spacing w:after="0"/>
        <w:ind w:left="0"/>
        <w:jc w:val="both"/>
      </w:pPr>
      <w:r>
        <w:rPr>
          <w:rFonts w:ascii="Times New Roman"/>
          <w:b w:val="false"/>
          <w:i w:val="false"/>
          <w:color w:val="000000"/>
          <w:sz w:val="28"/>
        </w:rPr>
        <w:t>
      открывает и закрывает заседание;</w:t>
      </w:r>
    </w:p>
    <w:bookmarkEnd w:id="56"/>
    <w:bookmarkStart w:name="z64" w:id="57"/>
    <w:p>
      <w:pPr>
        <w:spacing w:after="0"/>
        <w:ind w:left="0"/>
        <w:jc w:val="both"/>
      </w:pPr>
      <w:r>
        <w:rPr>
          <w:rFonts w:ascii="Times New Roman"/>
          <w:b w:val="false"/>
          <w:i w:val="false"/>
          <w:color w:val="000000"/>
          <w:sz w:val="28"/>
        </w:rPr>
        <w:t>
      ведет заседание, в том числе представляет на утверждение повестку дня заседания и регламент работы, предоставляет слово для докладов и выступлений, вносит на рассмотрение проекты документов и предложения по рассматриваемым вопросам;</w:t>
      </w:r>
    </w:p>
    <w:bookmarkEnd w:id="57"/>
    <w:bookmarkStart w:name="z65" w:id="58"/>
    <w:p>
      <w:pPr>
        <w:spacing w:after="0"/>
        <w:ind w:left="0"/>
        <w:jc w:val="both"/>
      </w:pPr>
      <w:r>
        <w:rPr>
          <w:rFonts w:ascii="Times New Roman"/>
          <w:b w:val="false"/>
          <w:i w:val="false"/>
          <w:color w:val="000000"/>
          <w:sz w:val="28"/>
        </w:rPr>
        <w:t>
      подписывает протокольные решения Совета;</w:t>
      </w:r>
    </w:p>
    <w:bookmarkEnd w:id="58"/>
    <w:bookmarkStart w:name="z66" w:id="59"/>
    <w:p>
      <w:pPr>
        <w:spacing w:after="0"/>
        <w:ind w:left="0"/>
        <w:jc w:val="both"/>
      </w:pPr>
      <w:r>
        <w:rPr>
          <w:rFonts w:ascii="Times New Roman"/>
          <w:b w:val="false"/>
          <w:i w:val="false"/>
          <w:color w:val="000000"/>
          <w:sz w:val="28"/>
        </w:rPr>
        <w:t>
      обеспечивает соблюдение правил процедуры.</w:t>
      </w:r>
    </w:p>
    <w:bookmarkEnd w:id="59"/>
    <w:bookmarkStart w:name="z67" w:id="60"/>
    <w:p>
      <w:pPr>
        <w:spacing w:after="0"/>
        <w:ind w:left="0"/>
        <w:jc w:val="both"/>
      </w:pPr>
      <w:r>
        <w:rPr>
          <w:rFonts w:ascii="Times New Roman"/>
          <w:b w:val="false"/>
          <w:i w:val="false"/>
          <w:color w:val="000000"/>
          <w:sz w:val="28"/>
        </w:rPr>
        <w:t>
      5.3. Члены Совета имеют одинаковые права, каждое государство обладает одним голосом.</w:t>
      </w:r>
    </w:p>
    <w:bookmarkEnd w:id="60"/>
    <w:bookmarkStart w:name="z68" w:id="61"/>
    <w:p>
      <w:pPr>
        <w:spacing w:after="0"/>
        <w:ind w:left="0"/>
        <w:jc w:val="both"/>
      </w:pPr>
      <w:r>
        <w:rPr>
          <w:rFonts w:ascii="Times New Roman"/>
          <w:b w:val="false"/>
          <w:i w:val="false"/>
          <w:color w:val="000000"/>
          <w:sz w:val="28"/>
        </w:rPr>
        <w:t>
      Член Совета имеет право ставить на обсуждение любые вопросы в пределах компетенции Совета и получать необходимую информацию о рассматриваемых вопросах и выполнении принятых Советом решений.</w:t>
      </w:r>
    </w:p>
    <w:bookmarkEnd w:id="61"/>
    <w:bookmarkStart w:name="z69" w:id="62"/>
    <w:p>
      <w:pPr>
        <w:spacing w:after="0"/>
        <w:ind w:left="0"/>
        <w:jc w:val="both"/>
      </w:pPr>
      <w:r>
        <w:rPr>
          <w:rFonts w:ascii="Times New Roman"/>
          <w:b w:val="false"/>
          <w:i w:val="false"/>
          <w:color w:val="000000"/>
          <w:sz w:val="28"/>
        </w:rPr>
        <w:t>
      Член Совета доводит решения, принятые Советом, до соответствующих государственных органов управления и способствует их выполнению.</w:t>
      </w:r>
    </w:p>
    <w:bookmarkEnd w:id="62"/>
    <w:bookmarkStart w:name="z70" w:id="63"/>
    <w:p>
      <w:pPr>
        <w:spacing w:after="0"/>
        <w:ind w:left="0"/>
        <w:jc w:val="both"/>
      </w:pPr>
      <w:r>
        <w:rPr>
          <w:rFonts w:ascii="Times New Roman"/>
          <w:b w:val="false"/>
          <w:i w:val="false"/>
          <w:color w:val="000000"/>
          <w:sz w:val="28"/>
        </w:rPr>
        <w:t>
      Член Совета обязан обеспечивать выполнение решений, принятых Советом, и своевременно информировать Секретариат Совета о выполнении.</w:t>
      </w:r>
    </w:p>
    <w:bookmarkEnd w:id="63"/>
    <w:bookmarkStart w:name="z71" w:id="64"/>
    <w:p>
      <w:pPr>
        <w:spacing w:after="0"/>
        <w:ind w:left="0"/>
        <w:jc w:val="both"/>
      </w:pPr>
      <w:r>
        <w:rPr>
          <w:rFonts w:ascii="Times New Roman"/>
          <w:b w:val="false"/>
          <w:i w:val="false"/>
          <w:color w:val="000000"/>
          <w:sz w:val="28"/>
        </w:rPr>
        <w:t>
      5.4. Совет ежегодно предоставляет в Исполнительный комитет СНГ информацию о своей деятельности.</w:t>
      </w:r>
    </w:p>
    <w:bookmarkEnd w:id="64"/>
    <w:bookmarkStart w:name="z72" w:id="65"/>
    <w:p>
      <w:pPr>
        <w:spacing w:after="0"/>
        <w:ind w:left="0"/>
        <w:jc w:val="left"/>
      </w:pPr>
      <w:r>
        <w:rPr>
          <w:rFonts w:ascii="Times New Roman"/>
          <w:b/>
          <w:i w:val="false"/>
          <w:color w:val="000000"/>
        </w:rPr>
        <w:t xml:space="preserve"> VI. Секретариат Совета</w:t>
      </w:r>
    </w:p>
    <w:bookmarkEnd w:id="65"/>
    <w:bookmarkStart w:name="z73" w:id="66"/>
    <w:p>
      <w:pPr>
        <w:spacing w:after="0"/>
        <w:ind w:left="0"/>
        <w:jc w:val="both"/>
      </w:pPr>
      <w:r>
        <w:rPr>
          <w:rFonts w:ascii="Times New Roman"/>
          <w:b w:val="false"/>
          <w:i w:val="false"/>
          <w:color w:val="000000"/>
          <w:sz w:val="28"/>
        </w:rPr>
        <w:t>
      6.1. Функции Секретариата Совета (далее – Секретариат) возлагаются на орган государственного управления в области геодезии, картографии, кадастра и дистанционного зондирования Земли Российской Федерации (далее – Орган) совместно со структурным подразделением Исполнительного комитета СНГ.</w:t>
      </w:r>
    </w:p>
    <w:bookmarkEnd w:id="66"/>
    <w:bookmarkStart w:name="z74" w:id="67"/>
    <w:p>
      <w:pPr>
        <w:spacing w:after="0"/>
        <w:ind w:left="0"/>
        <w:jc w:val="both"/>
      </w:pPr>
      <w:r>
        <w:rPr>
          <w:rFonts w:ascii="Times New Roman"/>
          <w:b w:val="false"/>
          <w:i w:val="false"/>
          <w:color w:val="000000"/>
          <w:sz w:val="28"/>
        </w:rPr>
        <w:t>
      6.2. Состав Секретариата, исходя из его функций, формируется Органом, в том числе с привлечением к работе Секретариата специалистов органов государственного управления в области геодезии, картографии, кадастра и дистанционного зондирования Земли государств – участников Соглашения по основным направлениям деятельности Совета. Состав Секретариата утверждается Советом.</w:t>
      </w:r>
    </w:p>
    <w:bookmarkEnd w:id="67"/>
    <w:bookmarkStart w:name="z75" w:id="68"/>
    <w:p>
      <w:pPr>
        <w:spacing w:after="0"/>
        <w:ind w:left="0"/>
        <w:jc w:val="both"/>
      </w:pPr>
      <w:r>
        <w:rPr>
          <w:rFonts w:ascii="Times New Roman"/>
          <w:b w:val="false"/>
          <w:i w:val="false"/>
          <w:color w:val="000000"/>
          <w:sz w:val="28"/>
        </w:rPr>
        <w:t>
      Руководителем Секретариата является представитель Органа, а заместителем руководителя Секретариата – представитель Исполнительного комитета СНГ.</w:t>
      </w:r>
    </w:p>
    <w:bookmarkEnd w:id="68"/>
    <w:bookmarkStart w:name="z76" w:id="69"/>
    <w:p>
      <w:pPr>
        <w:spacing w:after="0"/>
        <w:ind w:left="0"/>
        <w:jc w:val="both"/>
      </w:pPr>
      <w:r>
        <w:rPr>
          <w:rFonts w:ascii="Times New Roman"/>
          <w:b w:val="false"/>
          <w:i w:val="false"/>
          <w:color w:val="000000"/>
          <w:sz w:val="28"/>
        </w:rPr>
        <w:t>
      6.3. В своей деятельности Секретариат руководствуется Соглашением, настоящим Положением и решениями Совета.</w:t>
      </w:r>
    </w:p>
    <w:bookmarkEnd w:id="69"/>
    <w:bookmarkStart w:name="z77" w:id="70"/>
    <w:p>
      <w:pPr>
        <w:spacing w:after="0"/>
        <w:ind w:left="0"/>
        <w:jc w:val="both"/>
      </w:pPr>
      <w:r>
        <w:rPr>
          <w:rFonts w:ascii="Times New Roman"/>
          <w:b w:val="false"/>
          <w:i w:val="false"/>
          <w:color w:val="000000"/>
          <w:sz w:val="28"/>
        </w:rPr>
        <w:t>
      6.4. Функции Секретариата:</w:t>
      </w:r>
    </w:p>
    <w:bookmarkEnd w:id="70"/>
    <w:bookmarkStart w:name="z78" w:id="71"/>
    <w:p>
      <w:pPr>
        <w:spacing w:after="0"/>
        <w:ind w:left="0"/>
        <w:jc w:val="both"/>
      </w:pPr>
      <w:r>
        <w:rPr>
          <w:rFonts w:ascii="Times New Roman"/>
          <w:b w:val="false"/>
          <w:i w:val="false"/>
          <w:color w:val="000000"/>
          <w:sz w:val="28"/>
        </w:rPr>
        <w:t>
      обеспечение и контроль выполнения решений, принятых Советом;</w:t>
      </w:r>
    </w:p>
    <w:bookmarkEnd w:id="71"/>
    <w:bookmarkStart w:name="z79" w:id="72"/>
    <w:p>
      <w:pPr>
        <w:spacing w:after="0"/>
        <w:ind w:left="0"/>
        <w:jc w:val="both"/>
      </w:pPr>
      <w:r>
        <w:rPr>
          <w:rFonts w:ascii="Times New Roman"/>
          <w:b w:val="false"/>
          <w:i w:val="false"/>
          <w:color w:val="000000"/>
          <w:sz w:val="28"/>
        </w:rPr>
        <w:t>
      формирование и согласование проектов повесток дня заседаний Совета с членами Совета;</w:t>
      </w:r>
    </w:p>
    <w:bookmarkEnd w:id="72"/>
    <w:bookmarkStart w:name="z80" w:id="73"/>
    <w:p>
      <w:pPr>
        <w:spacing w:after="0"/>
        <w:ind w:left="0"/>
        <w:jc w:val="both"/>
      </w:pPr>
      <w:r>
        <w:rPr>
          <w:rFonts w:ascii="Times New Roman"/>
          <w:b w:val="false"/>
          <w:i w:val="false"/>
          <w:color w:val="000000"/>
          <w:sz w:val="28"/>
        </w:rPr>
        <w:t>
      координация, методологическое обеспечение и контроль деятельности рабочих групп Совета по реализации утвержденных Советом программ, планов и проектов сотрудничества;</w:t>
      </w:r>
    </w:p>
    <w:bookmarkEnd w:id="73"/>
    <w:bookmarkStart w:name="z81" w:id="74"/>
    <w:p>
      <w:pPr>
        <w:spacing w:after="0"/>
        <w:ind w:left="0"/>
        <w:jc w:val="both"/>
      </w:pPr>
      <w:r>
        <w:rPr>
          <w:rFonts w:ascii="Times New Roman"/>
          <w:b w:val="false"/>
          <w:i w:val="false"/>
          <w:color w:val="000000"/>
          <w:sz w:val="28"/>
        </w:rPr>
        <w:t>
      обеспечение подготовки отчетных материалов и документов о работе Совета и его рабочих групп;</w:t>
      </w:r>
    </w:p>
    <w:bookmarkEnd w:id="74"/>
    <w:bookmarkStart w:name="z82" w:id="75"/>
    <w:p>
      <w:pPr>
        <w:spacing w:after="0"/>
        <w:ind w:left="0"/>
        <w:jc w:val="both"/>
      </w:pPr>
      <w:r>
        <w:rPr>
          <w:rFonts w:ascii="Times New Roman"/>
          <w:b w:val="false"/>
          <w:i w:val="false"/>
          <w:color w:val="000000"/>
          <w:sz w:val="28"/>
        </w:rPr>
        <w:t>
      доведение решений Совета до членов Совета и рабочих групп Совета;</w:t>
      </w:r>
    </w:p>
    <w:bookmarkEnd w:id="75"/>
    <w:bookmarkStart w:name="z83" w:id="76"/>
    <w:p>
      <w:pPr>
        <w:spacing w:after="0"/>
        <w:ind w:left="0"/>
        <w:jc w:val="both"/>
      </w:pPr>
      <w:r>
        <w:rPr>
          <w:rFonts w:ascii="Times New Roman"/>
          <w:b w:val="false"/>
          <w:i w:val="false"/>
          <w:color w:val="000000"/>
          <w:sz w:val="28"/>
        </w:rPr>
        <w:t>
      участие в организации и информационном обеспечении проведения заседаний Совета и его рабочих групп;</w:t>
      </w:r>
    </w:p>
    <w:bookmarkEnd w:id="76"/>
    <w:bookmarkStart w:name="z84" w:id="77"/>
    <w:p>
      <w:pPr>
        <w:spacing w:after="0"/>
        <w:ind w:left="0"/>
        <w:jc w:val="both"/>
      </w:pPr>
      <w:r>
        <w:rPr>
          <w:rFonts w:ascii="Times New Roman"/>
          <w:b w:val="false"/>
          <w:i w:val="false"/>
          <w:color w:val="000000"/>
          <w:sz w:val="28"/>
        </w:rPr>
        <w:t>
      формирование перспективных направлений взаимодействия государств – участников Соглашения, вносимых на рассмотрение Совета;</w:t>
      </w:r>
    </w:p>
    <w:bookmarkEnd w:id="77"/>
    <w:bookmarkStart w:name="z85" w:id="78"/>
    <w:p>
      <w:pPr>
        <w:spacing w:after="0"/>
        <w:ind w:left="0"/>
        <w:jc w:val="both"/>
      </w:pPr>
      <w:r>
        <w:rPr>
          <w:rFonts w:ascii="Times New Roman"/>
          <w:b w:val="false"/>
          <w:i w:val="false"/>
          <w:color w:val="000000"/>
          <w:sz w:val="28"/>
        </w:rPr>
        <w:t>
      формирование и ведение базы данных и документов Совета: информации о членах Совета, его Секретариата и рабочих групп; протоколов заседаний Совета, его рабочих групп; отчетных материалов и документов о работе Совета, его Секретариата и рабочих групп; проектов рассматриваемых и утверждаемых Советом документов, программ и планов; других документов по деятельности Совета, а также обеспечение указанной информацией членов Совета, его Секретариата и рабочих групп;</w:t>
      </w:r>
    </w:p>
    <w:bookmarkEnd w:id="78"/>
    <w:bookmarkStart w:name="z86" w:id="79"/>
    <w:p>
      <w:pPr>
        <w:spacing w:after="0"/>
        <w:ind w:left="0"/>
        <w:jc w:val="both"/>
      </w:pPr>
      <w:r>
        <w:rPr>
          <w:rFonts w:ascii="Times New Roman"/>
          <w:b w:val="false"/>
          <w:i w:val="false"/>
          <w:color w:val="000000"/>
          <w:sz w:val="28"/>
        </w:rPr>
        <w:t>
      взаимодействие с Исполнительным комитетом СНГ, другими органами СНГ, при необходимости с секретариатами других международных организаций;</w:t>
      </w:r>
    </w:p>
    <w:bookmarkEnd w:id="79"/>
    <w:bookmarkStart w:name="z87" w:id="80"/>
    <w:p>
      <w:pPr>
        <w:spacing w:after="0"/>
        <w:ind w:left="0"/>
        <w:jc w:val="both"/>
      </w:pPr>
      <w:r>
        <w:rPr>
          <w:rFonts w:ascii="Times New Roman"/>
          <w:b w:val="false"/>
          <w:i w:val="false"/>
          <w:color w:val="000000"/>
          <w:sz w:val="28"/>
        </w:rPr>
        <w:t>
      выполнение по поручению Совета также иных функций, связанных с обеспечением его деятельности.</w:t>
      </w:r>
    </w:p>
    <w:bookmarkEnd w:id="80"/>
    <w:bookmarkStart w:name="z88" w:id="81"/>
    <w:p>
      <w:pPr>
        <w:spacing w:after="0"/>
        <w:ind w:left="0"/>
        <w:jc w:val="left"/>
      </w:pPr>
      <w:r>
        <w:rPr>
          <w:rFonts w:ascii="Times New Roman"/>
          <w:b/>
          <w:i w:val="false"/>
          <w:color w:val="000000"/>
        </w:rPr>
        <w:t xml:space="preserve"> VII. Правила процедуры</w:t>
      </w:r>
    </w:p>
    <w:bookmarkEnd w:id="81"/>
    <w:bookmarkStart w:name="z89" w:id="82"/>
    <w:p>
      <w:pPr>
        <w:spacing w:after="0"/>
        <w:ind w:left="0"/>
        <w:jc w:val="both"/>
      </w:pPr>
      <w:r>
        <w:rPr>
          <w:rFonts w:ascii="Times New Roman"/>
          <w:b w:val="false"/>
          <w:i w:val="false"/>
          <w:color w:val="000000"/>
          <w:sz w:val="28"/>
        </w:rPr>
        <w:t>
      7.1. Внеочередные заседания Совета могут созываться по инициативе одного из государств – участников Соглашения после консультаций со всеми его участниками, если за это выскажется простое большинство членов Совета.</w:t>
      </w:r>
    </w:p>
    <w:bookmarkEnd w:id="82"/>
    <w:bookmarkStart w:name="z90" w:id="83"/>
    <w:p>
      <w:pPr>
        <w:spacing w:after="0"/>
        <w:ind w:left="0"/>
        <w:jc w:val="both"/>
      </w:pPr>
      <w:r>
        <w:rPr>
          <w:rFonts w:ascii="Times New Roman"/>
          <w:b w:val="false"/>
          <w:i w:val="false"/>
          <w:color w:val="000000"/>
          <w:sz w:val="28"/>
        </w:rPr>
        <w:t>
      7.2. Для кворума заседания Совета необходимо присутствие двух третей его членов.</w:t>
      </w:r>
    </w:p>
    <w:bookmarkEnd w:id="83"/>
    <w:bookmarkStart w:name="z91" w:id="84"/>
    <w:p>
      <w:pPr>
        <w:spacing w:after="0"/>
        <w:ind w:left="0"/>
        <w:jc w:val="both"/>
      </w:pPr>
      <w:r>
        <w:rPr>
          <w:rFonts w:ascii="Times New Roman"/>
          <w:b w:val="false"/>
          <w:i w:val="false"/>
          <w:color w:val="000000"/>
          <w:sz w:val="28"/>
        </w:rPr>
        <w:t>
      7.3. Член Совета в случае невозможности личного участия в заседании Совета вправе делегировать свои полномочия на период заседания другому представителю своего органа государственного управления в области геодезии, картографии, кадастра и дистанционного зондирования Земли.</w:t>
      </w:r>
    </w:p>
    <w:bookmarkEnd w:id="84"/>
    <w:bookmarkStart w:name="z92" w:id="85"/>
    <w:p>
      <w:pPr>
        <w:spacing w:after="0"/>
        <w:ind w:left="0"/>
        <w:jc w:val="both"/>
      </w:pPr>
      <w:r>
        <w:rPr>
          <w:rFonts w:ascii="Times New Roman"/>
          <w:b w:val="false"/>
          <w:i w:val="false"/>
          <w:color w:val="000000"/>
          <w:sz w:val="28"/>
        </w:rPr>
        <w:t>
      Полномочия представителя члена Совета должны быть подтверждены.</w:t>
      </w:r>
    </w:p>
    <w:bookmarkEnd w:id="85"/>
    <w:bookmarkStart w:name="z93" w:id="86"/>
    <w:p>
      <w:pPr>
        <w:spacing w:after="0"/>
        <w:ind w:left="0"/>
        <w:jc w:val="both"/>
      </w:pPr>
      <w:r>
        <w:rPr>
          <w:rFonts w:ascii="Times New Roman"/>
          <w:b w:val="false"/>
          <w:i w:val="false"/>
          <w:color w:val="000000"/>
          <w:sz w:val="28"/>
        </w:rPr>
        <w:t>
      7.4. Состав делегации участников заседания Совета формируется государством – участником Соглашения.</w:t>
      </w:r>
    </w:p>
    <w:bookmarkEnd w:id="86"/>
    <w:bookmarkStart w:name="z94" w:id="87"/>
    <w:p>
      <w:pPr>
        <w:spacing w:after="0"/>
        <w:ind w:left="0"/>
        <w:jc w:val="both"/>
      </w:pPr>
      <w:r>
        <w:rPr>
          <w:rFonts w:ascii="Times New Roman"/>
          <w:b w:val="false"/>
          <w:i w:val="false"/>
          <w:color w:val="000000"/>
          <w:sz w:val="28"/>
        </w:rPr>
        <w:t>
      7.5. Решения Совета принимаются консенсусом. Консенсус определяется как отсутствие официального возражения хотя бы одного из государств – участников Соглашения, выдвигаемого им как представляющее препятствие для принятия решения по рассматриваемому вопросу.</w:t>
      </w:r>
    </w:p>
    <w:bookmarkEnd w:id="87"/>
    <w:bookmarkStart w:name="z95" w:id="88"/>
    <w:p>
      <w:pPr>
        <w:spacing w:after="0"/>
        <w:ind w:left="0"/>
        <w:jc w:val="both"/>
      </w:pPr>
      <w:r>
        <w:rPr>
          <w:rFonts w:ascii="Times New Roman"/>
          <w:b w:val="false"/>
          <w:i w:val="false"/>
          <w:color w:val="000000"/>
          <w:sz w:val="28"/>
        </w:rPr>
        <w:t>
      Государство – участник Соглашения может заявить о своей незаинтересованности в том или ином вопросе, что не является препятствием для принятия решения. Отсутствие того или иного члена Совета на заседании не считается возражением со стороны соответствующего государства – участника Соглашения и не является препятствием для принятия решений на этом заседании.</w:t>
      </w:r>
    </w:p>
    <w:bookmarkEnd w:id="88"/>
    <w:bookmarkStart w:name="z96" w:id="89"/>
    <w:p>
      <w:pPr>
        <w:spacing w:after="0"/>
        <w:ind w:left="0"/>
        <w:jc w:val="both"/>
      </w:pPr>
      <w:r>
        <w:rPr>
          <w:rFonts w:ascii="Times New Roman"/>
          <w:b w:val="false"/>
          <w:i w:val="false"/>
          <w:color w:val="000000"/>
          <w:sz w:val="28"/>
        </w:rPr>
        <w:t>
      7.6. Проект повестки дня очередного заседания Совета формируется Секретариатом и согласовывается с членами Совета.</w:t>
      </w:r>
    </w:p>
    <w:bookmarkEnd w:id="89"/>
    <w:bookmarkStart w:name="z97" w:id="90"/>
    <w:p>
      <w:pPr>
        <w:spacing w:after="0"/>
        <w:ind w:left="0"/>
        <w:jc w:val="both"/>
      </w:pPr>
      <w:r>
        <w:rPr>
          <w:rFonts w:ascii="Times New Roman"/>
          <w:b w:val="false"/>
          <w:i w:val="false"/>
          <w:color w:val="000000"/>
          <w:sz w:val="28"/>
        </w:rPr>
        <w:t>
      7.7. На заседании Совета определяются дата и место проведения следующего заседания.</w:t>
      </w:r>
    </w:p>
    <w:bookmarkEnd w:id="90"/>
    <w:bookmarkStart w:name="z98" w:id="91"/>
    <w:p>
      <w:pPr>
        <w:spacing w:after="0"/>
        <w:ind w:left="0"/>
        <w:jc w:val="both"/>
      </w:pPr>
      <w:r>
        <w:rPr>
          <w:rFonts w:ascii="Times New Roman"/>
          <w:b w:val="false"/>
          <w:i w:val="false"/>
          <w:color w:val="000000"/>
          <w:sz w:val="28"/>
        </w:rPr>
        <w:t>
      7.8. Порядок проведения заседания определяется Советом.</w:t>
      </w:r>
    </w:p>
    <w:bookmarkEnd w:id="91"/>
    <w:bookmarkStart w:name="z99" w:id="92"/>
    <w:p>
      <w:pPr>
        <w:spacing w:after="0"/>
        <w:ind w:left="0"/>
        <w:jc w:val="both"/>
      </w:pPr>
      <w:r>
        <w:rPr>
          <w:rFonts w:ascii="Times New Roman"/>
          <w:b w:val="false"/>
          <w:i w:val="false"/>
          <w:color w:val="000000"/>
          <w:sz w:val="28"/>
        </w:rPr>
        <w:t>
      7.9. Процедурные вопросы, в том числе касающиеся открытия/закрытия заседания, его ведения, внесения предложений в проект повестки дня и принятия повестки дня, регламента работы, предоставления слова наблюдателям, решаются простым большинством голосов присутствующих.</w:t>
      </w:r>
    </w:p>
    <w:bookmarkEnd w:id="92"/>
    <w:bookmarkStart w:name="z100" w:id="93"/>
    <w:p>
      <w:pPr>
        <w:spacing w:after="0"/>
        <w:ind w:left="0"/>
        <w:jc w:val="both"/>
      </w:pPr>
      <w:r>
        <w:rPr>
          <w:rFonts w:ascii="Times New Roman"/>
          <w:b w:val="false"/>
          <w:i w:val="false"/>
          <w:color w:val="000000"/>
          <w:sz w:val="28"/>
        </w:rPr>
        <w:t>
      7.10. Каждый член Совета/глава делегации может в любой момент выступить по порядку ведения заседания. Председатель Совета незамедлительно предоставляет для этого слово. Выступающий по порядку ведения не может говорить по существу рассматриваемого вопроса. Предложения по порядку ведения ставятся председателем на голосование без обсуждения.</w:t>
      </w:r>
    </w:p>
    <w:bookmarkEnd w:id="93"/>
    <w:bookmarkStart w:name="z101" w:id="94"/>
    <w:p>
      <w:pPr>
        <w:spacing w:after="0"/>
        <w:ind w:left="0"/>
        <w:jc w:val="both"/>
      </w:pPr>
      <w:r>
        <w:rPr>
          <w:rFonts w:ascii="Times New Roman"/>
          <w:b w:val="false"/>
          <w:i w:val="false"/>
          <w:color w:val="000000"/>
          <w:sz w:val="28"/>
        </w:rPr>
        <w:t xml:space="preserve">
      7.11. При обсуждении вопросов повестки дня при необходимости слово предоставляется руководителям рабочих групп и Секретариата. </w:t>
      </w:r>
    </w:p>
    <w:bookmarkEnd w:id="94"/>
    <w:bookmarkStart w:name="z102" w:id="95"/>
    <w:p>
      <w:pPr>
        <w:spacing w:after="0"/>
        <w:ind w:left="0"/>
        <w:jc w:val="both"/>
      </w:pPr>
      <w:r>
        <w:rPr>
          <w:rFonts w:ascii="Times New Roman"/>
          <w:b w:val="false"/>
          <w:i w:val="false"/>
          <w:color w:val="000000"/>
          <w:sz w:val="28"/>
        </w:rPr>
        <w:t>
      7.12. Предложения к проектам документов в ходе заседания Совета вносятся в письменной форме и распространяются среди участников заседания.</w:t>
      </w:r>
    </w:p>
    <w:bookmarkEnd w:id="95"/>
    <w:bookmarkStart w:name="z103" w:id="96"/>
    <w:p>
      <w:pPr>
        <w:spacing w:after="0"/>
        <w:ind w:left="0"/>
        <w:jc w:val="both"/>
      </w:pPr>
      <w:r>
        <w:rPr>
          <w:rFonts w:ascii="Times New Roman"/>
          <w:b w:val="false"/>
          <w:i w:val="false"/>
          <w:color w:val="000000"/>
          <w:sz w:val="28"/>
        </w:rPr>
        <w:t>
      7.13. По итогам заседания Совета составляется протокол.</w:t>
      </w:r>
    </w:p>
    <w:bookmarkEnd w:id="96"/>
    <w:bookmarkStart w:name="z104" w:id="97"/>
    <w:p>
      <w:pPr>
        <w:spacing w:after="0"/>
        <w:ind w:left="0"/>
        <w:jc w:val="both"/>
      </w:pPr>
      <w:r>
        <w:rPr>
          <w:rFonts w:ascii="Times New Roman"/>
          <w:b w:val="false"/>
          <w:i w:val="false"/>
          <w:color w:val="000000"/>
          <w:sz w:val="28"/>
        </w:rPr>
        <w:t>
      Протокол заседания подписывается присутствующими членами Совета.</w:t>
      </w:r>
    </w:p>
    <w:bookmarkEnd w:id="97"/>
    <w:bookmarkStart w:name="z105" w:id="98"/>
    <w:p>
      <w:pPr>
        <w:spacing w:after="0"/>
        <w:ind w:left="0"/>
        <w:jc w:val="both"/>
      </w:pPr>
      <w:r>
        <w:rPr>
          <w:rFonts w:ascii="Times New Roman"/>
          <w:b w:val="false"/>
          <w:i w:val="false"/>
          <w:color w:val="000000"/>
          <w:sz w:val="28"/>
        </w:rPr>
        <w:t>
      7.14. Не позднее 30 дней со дня окончания заседания протокол и документы заседания рассылаются Секретариатом всем членам Совета.</w:t>
      </w:r>
    </w:p>
    <w:bookmarkEnd w:id="98"/>
    <w:bookmarkStart w:name="z106" w:id="99"/>
    <w:p>
      <w:pPr>
        <w:spacing w:after="0"/>
        <w:ind w:left="0"/>
        <w:jc w:val="both"/>
      </w:pPr>
      <w:r>
        <w:rPr>
          <w:rFonts w:ascii="Times New Roman"/>
          <w:b w:val="false"/>
          <w:i w:val="false"/>
          <w:color w:val="000000"/>
          <w:sz w:val="28"/>
        </w:rPr>
        <w:t>
      _____________________</w:t>
      </w:r>
    </w:p>
    <w:bookmarkEnd w:id="99"/>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