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4423" w14:textId="fcf4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2022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Нур-Султана,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Нур-Султана, Алматы и Шымкента: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договоры с конечными заемщиками;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300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2022 год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Нур-Султана, Алматы и Шымкента (далее – заемщики) устанавливаются следующие основные условия: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Нур-Султана, Алматы и Шымкента на 2022 год соответствующие поступления;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кредиты, предусмотренные Законом Республики Казахстан от 2 декабря 2021 года "О республиканском бюджете на 2022 – 2024 годы" по бюджетным программам 008 "Кредитование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кондоминиумов", в сумме 11179001000 (одиннадцать миллиардов сто семьдесят девять миллионов одна тысяча) тенге предоставляются заемщикам на проведение капитального ремонта общего имущества объектов кондоминиумов сроком на 7 (семь) лет по ставке вознаграждения 0,1 % годовых;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28 (двадцать восемь) месяцев;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бюджетному кредиту осуществляется заемщиками равными долями с 2024 года по истечении льготного периода;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 освоения кредитов исчисляется с момента перечисления кредитов со счета кредитора и заканчивается 10 декабря 2022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