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ee9f" w14:textId="05be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об организации информационного обмена и упрощения процедур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2022 года № 289.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об организации информационного обмена и упрощения процедур таможенного контроля.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Турецкой Республики об организации информационного обмена и упрощения процедур таможенного контроля,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об организации информационного обмена и упрощения процедур таможенного контроля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Соглашения между Правительством Республики Казахстан и Правительством Турецкой Республики о сотрудничестве и административной взаимопомощи в таможенных делах от 22 мая 2003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повысить уровень сотрудничества в целях защиты экономических и общественных интересов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повышения эффективности таможенного контроля товаров и транспортных средств, перемещаемых между территориями государств Сторон,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сроков проведения и создания условий для упрощения таможенного контроля товаров и транспортных средств, перемещаемых между территориями государств Сторон,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развития обмена информацией и упрощения процедур таможенного контроля и его безопасности,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уполномочивают на реализацию настоящего Соглашения таможенные органы Сторон: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Министерство финансов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Турецкой Республике – Министерство торговли Турецкой Республики.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уполномоченных органов Стороны уведомляют друг друга о таких изменениях по дипломатическим каналам.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и упрощение процедур таможенного контроля (далее – ОИУПТК) основаны на обмене информацией о товарах и транспортных средствах, перемещаемых между территориями государств Сторон, в соответствии с техническими условиями обмена информацией.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Состав передаваемой информации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являющимся его неотъемлемой частью.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по товарам лиц, осуществляющих внешнеэкономическую деятельность (участников внешнеэкономической деятельности), к которым применяются ОИУПТК, осуществляется в режиме онлайн.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Таможенные органы Сторон в течение 6 (шесть) месяцев после вступления в силу настоящего Соглашения для реализации ОИУПТК разрабатывают технические условия обмена информацией и приступают к реализации пилотного проекта.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ОИУПТК представляют собой распространенную практику, применяемую для всех видов транспорта и всех видов товаров.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завершения пилотного проекта таможенные органы Сторон приступают к обмену информацией на регулярной основе.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ОИУПТК применяются в отношении казахстанских и турецких лиц, осуществляющих внешнеэкономическую деятельность (участников внешнеэкономической деятельности), с их согласия.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Таможенные органы Сторон избегают противоречий в отношении настоящего Соглашения, которые могут нанести ущерб добровольному характеру настоящего Соглашения по отношению к лицам, осуществляющим внешнеэкономическую деятельность (участникам внешнеэкономической деятельности), не участвующим в ОИУПТК.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ОИУПТК являются прозрачными, предсказуемыми и недискриминационными. Практика реализации ОИУПТК не влечет за собой возникновение недобросовестной конкуренции.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внешнеэкономическую деятельность (участники внешнеэкономической деятельности), в отношении которых применяются ОИУПТК, получают в соответствии с национальным законодательством государств Сторон следующие преимущества на основании системы управления рисками в случаях, когда это является возможным: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приоритетный порядок прохождения границы в пунктах пропуска;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упрощение таможенных формальностей в целях сокращения времени таможенного контроля;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освобождение от таможенного досмотра в пунктах пропуска, за исключением случаев наличия признаков правонарушений в сфере таможенного дела и контрабанды.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органы Сторон гарантируют использование информации и документов, полученных в рамках настоящего Соглашения, для совершения таможенных операций, проведения таможенной очистки и таможенного контроля товаров и транспортных средств, в том числе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перемещаемых между территориями государств Сторон.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и документы, полученные таможенными органами Сторон, используются исключительно в таможенных целях и не могут быть переданы третьим лицам без предварительного письменного разрешения таможенного органа Стороны, предоставившей информацию.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настоящего Соглашения пункт 2 настоящей статьи остается в силе.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электронного обмена информацией о товарах и транспортных средствах, перемещаемых между государствами, таможенные органы Сторон должны руководствоваться нормами, стандартами и рекомендациями Организации Объединенных Наций, Всемирной таможенной организации, национальными законодательствами государств Сторон, учитывать международный передовой опыт по обмену информацией.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положений настоящего Соглашения таможенные органы Сторон должны предпринять все необходимые меры в соответствии c национальными законодательствами своих государств и информировать друг друга о таких нарушениях, также как и о различиях и (или) фальсификации полученных при обмене информацией данных о товарах и транспортных средствах, перемещаемых между территориями государств Сторон.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Сторон определяют список компетентных должностных лиц таможенных органов, уполномоченных на осуществление прямых контактов, в целях: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разработки и согласования технических условий обмена информацией и технологий обработки и передачи данных, а также требований по защите информации в отношении ОИУПТК;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урегулирования технических проблем, возникших в ходе применения настоящего Соглашения.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Соглашения таможенные органы Сторон согласуют и утвердят: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технические условия обмена информацией;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перечень, структуру, язык и формат передаваемых данных;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требования по защите информации;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порядок организации взаимодействия между таможенными органами Сторон в рамках процедуры ОИУПТК.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права и обязательства Сторон, возникающих из других международных договоров, участниками которых являются их государства. 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Споры, возникающие при толковании и реализации положений настоящего Соглашения, решаются путем проведения консультаций и переговоров между таможенными органами Сторон. Не урегулированные таким образом вопросы разрешаются по дипломатическим каналам.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Консультации таможенных органов Сторон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будут проведены в течение 20 (двадцать) календарных дней после получения письменного запроса, если таможенными органами Сторон не согласован иной срок. 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письменному согласию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через 30 (тридцать) календарных дней с даты получения последнего письменного уведомления по дипломатическим каналам, которым Стороны уведомляют друг друга о выполнении Сторонами внутригосударственных процедур, необходимых для вступления настоящего Соглашения в силу.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Любая из Сторон может прекратить действие настоящего Соглашения, направив другой Стороне по дипломатическим каналам письменное уведомление о таком своем намерении. В этом случае настоящее Соглашение прекращает свое действие по истечении 3 (три) месяцев с даты получения такого уведомления. Прекращение действия настоящего Соглашения не затрагивает ранее начавшиеся операции по транзиту и иные проводимые процедуры.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___ _____ 2022 года в двух экземплярах, каждый на казахском, турецком, английском языках, причем все тексты являются равно аутентичными.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при толковании текст на английском языке будет иметь превалирующую силу.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Турецкой Республики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обмена и упрощения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передаваемой информации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Направление – экспорт.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Таможенная процедура.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таможенного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отправителя/экспортера.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Налоговый/Бизнес-идентификационный номер отправителя/экспортера.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Всего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Всего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Регистрационный номер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выпуска.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Налоговый / Бизнес-идентификационный номер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декларанта.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Налоговый / Бизнес-идентификационный номер декларанта.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транспортного средства при отправлении.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транспортного средства на границе.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Вид транспортного средства при перемещении таможенной границы.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Таможня страны отправления.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Таможня страны назначения (при наличии 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происхождения.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Условие поставки (базис поставки и наименование географического пункта).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Номер и дата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и дата инвойса.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Валюта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Курс валюты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Общая сумма по счету.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Описание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Номер товара в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Код товара в соответствии с Товарной номенклатурой внешнеэкономической деятельности (10 знаков).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Вес брутто,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Вес нетто,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Дополнительная единица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Количество товара в дополнительной единице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Фактурная стоимость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Статистическая стоимость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Таможенная стоимость товара.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