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ef55" w14:textId="d31e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некоторых вопросах административно-территориального устройства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2022 года № 262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административно-территориальном устройстве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некоторых вопросах административно-территориального устройства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некоторых вопросах административно-территориального устройства Республики Казахстан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Перенести административный центр Алматинской области из города Талдыкоргана в город Қонаев.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область Абай с административным центром в городе Семее путем выделения из состава Восточно-Казахстанской области района Ақсуат, Абайского, Аягозского, Бескарагайского, Бородулихинского, Жарминского, Урджарского, Кокпектинского районов, городов Семея и Курчатова;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область Жетісу с административным центром в городе Талдыкоргане путем выделения из состава Алматинской области Аксуского, Алакольского, Ескельдинского, Каратальского, Кербулакского, Коксуского, Панфиловского, Сарканского районов, городов Талдыкоргана и Текели;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область Ұлытау с административным центром в городе Жезказгане путем выделения из состава Карагандинской области Жанааркинского, Улытауского районов, городов Жезказгана, Каражала и Сатпаева.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местные представительные и исполнительные органы Алматинской области, а также территориальные подразделения и подведомственные учреждения центральных государственных органов до их переезда в город Қонаев располагаются в городе Талдыкоргане.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 совместно с Верховным Судом Республики Казахстан, Высшим Судебным Советом Республики Казахстан, государственными органами, непосредственно подчиненными и подотчетными Президенту Республики Казахстан, в месячный срок утвердить план организационных мероприятий (дорожную карту) и принять иные меры по реализации настоящего Указа.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Центральным государственным органам, местным представительным и исполнительным органам областей Абай, Жетісу, Ұлытау, а также Восточно-Казахстанской, Алматинской, Карагандинской областей принять меры по обеспечению бесперебойного и эффективного функционирования соответствующих территориальных подразделений центральных государственных органов, местных представительных и исполнительных органов и организаций.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Указа возложить на Администрацию Президента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вводится в действие со дня его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