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e84" w14:textId="61e1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2022 года № 242. Утратило силу постановлением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568 "Об определении перечня товаров, подлежащих маркировке"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568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введения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3824999208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прочие, содержащие антибиотики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товарной позиции 3002, 3005 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года***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1 октября 2020 года – для производителей и субъектов внутренней торговли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 С 1 января 2021 года – для всех участников оборота товаров с обязательной выпиской документов о прослеживаемости маркированных товаров.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 1 ноября 2021 года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лекарственные средства, произведенные с 1 июля 2022 года: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ТН ВЭД ЕАЭС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Международное непатентованное 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Торговое наименование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Лекарственная форма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3002903000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актовегин®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 по 50 таблеток во флаконе из стекла. Флакон в пачке из картона.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теветен®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500 мг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декапептил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мг/мл раствор для инъекций, 1 мл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рекормон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 в шприц-тюбиках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дексдор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желатиновые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прадакса®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зипрекса®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терипаратид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в картридже 1 шприц-ручка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сертикан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в комплекте с растворителем – бактериостатической водой для инъекций, 440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3002120005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МЕ), фасовка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20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80 мг/4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мг/16,7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 мг/10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заледроновая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3004390009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