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309d" w14:textId="0d83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2022 года № 227.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– договор, по которому оператор обязуется передать в собственность организации определенный размер денежных средств для финансирования проектов в обрабатывающей отрасли, а организация обязуется своевременно возвратить оператору денежные средства с учетом условий настоящих Правил;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расширенных обязательств производителей (импортеров) (далее – оператор) – определяемое Правительством Республики Казахстан юридическое лицо, осуществляющее организацию сбора, транспортировки, переработки, обезвреживания, использования и (или) утилизации отходов, образующихся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государственного стимулирования промышленности (далее – уполномоченный орган) – центральный исполнительный орган, осуществляющий руководство в сфере промышленности, а также в пределах, предусмотренных законодательством Республики Казахстан, межотраслевую координацию и участие в реализации государственного стимулирования промышленности;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 в обрабатывающей отрасли – проект в сфере обрабатывающей промышленности, направленный на улучшение состояния окружающей среды, в том числе обновление транспортных средств путем стимулирования потребительского спроса в Республике Казахстан, и/или прорывной проект, направленный на реализацию технологических и инновационных решений;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– акционерное общество "Фонд развития промышленности", созданное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2020 года № 521 "О создании Фонда развития промышленности" для обеспечения доступного финансирования прорывных обрабатывающих проектов на условиях, определенных в документах Системы государственного планирования;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технический регламент – технический регламент Таможенного союза "О безопасности колесных транспортных средств",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года № 877.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Проекты в обрабатывающей отрасли, финансируемые за счет средств оператора, отбираются в соответствии с настоящими Правилами и внутренними актами организации, при этом направленные на обновление транспортных средств путем стимулирования потребительского спроса в Республике Казахстан, на следующих условиях: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итоговый объем финансирования оператором в 2022 году проектов в обрабатывающей отрасли, связанных с обновлением транспортных средств путем стимулирования потребительского спроса в Республике Казахстан на новый легковой автотранспорт, составляет 100000000000 (сто миллиардов) тенге и на автобусы отечественного производства – 30000000000 (тридцать миллиардов)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осуществляет заимствование у оператора на следующих основных условиях: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100000000000 (сто миллиардов) тенге, по ставке вознаграждения 0,1 % единовременным платежом за весь срок займа, целевое назначение: для дальнейшего финансирования проектов в обрабатывающей промышленности, направленных на улучшение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банков второго уровня для финансирования физических лиц – покупателей легкового автотранспорта отечественного производства (далее – заемщики);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30000000000 (тридцать миллиардов) тенге по ставке вознаграждения 0,01 % единовременным платежом за весь срок займа, целевое назначение: для дальнейшего финансирования проектов в обрабатывающей промышленности, направленных на улучшение окружающей среды путем стимулирования потребительского спроса и обновления транспортных средств в Республике Казахстан, в рамках обусловленного финансирования социально-предпринимательских корпораций (далее – СПК) при местных исполнительных органах и/или перевозчиков (далее совместно именуемые – лизингополучатели автобусов), приобретающих автобусы отечественного производства экологического класса согласно техническому регламенту у автопроизводителей транспортных средств, заключивших соглашение о промышленной сборке транспортных средств, с последующим предоставлением их в совместное управление юридическим лицам и индивидуальным предпринимателям, работающим в сфере пассажирских перевозок;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30 лет;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досрочного погашения по инициативе организации;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заключает договоры займа с заемщиками на следующих основных условиях: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– не более 1,0 % годовых;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30 лет;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раз в год;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заемщиками средств займа – до 18 месяцев с даты заключения договора займа/дополнительного соглашения к договору займа между организацией и заемщиком об увеличении суммы займа;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займа –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основного долга – в конце срока с правом частичного или полного досрочного погашения;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договора займа средства направляются на цели финансирования физических лиц – покупателей легкового автотранспорта отечественного производства, при этом заемщикам запрещается направлять выделяемые средства на инвестирование в иностранную валюту либо иные инструменты, не соответствующие целевому назначению займа;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прозрачности финансирования предусмотреть условие об обязательном внедрении/наличии автоматизированной системы у заемщика для отслеживания статуса срока предоставления финансирования конечному заемщику/лизингополучателю;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займа устанавливаются в соответствии с требованиями организации и/или по соглашению сторон;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финансирования на каждого отечественного автопроизводителя определяется решением комиссии из состава представителей промышленных предприятий, участвующих в финансировании в рамках настоящих Правил, утвержденного Комитетом индустриального развития уполномоченного органа, и утверждается правлением организации;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нецелевого использования и/или несвоевременного освоения выделяемых средств, а также наступления случаев, предусмотренных договором займа между организацией и заемщиком, организация вправе досрочно расторгнуть соответствующий договор займа и отозвать размещенные средства, по которым были выявлены вышеуказанные нарушения;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досрочного погашения заемщиком займа, повторное использование данных средств осуществляется на основании решений уполномоченных органов организации;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основные условия финансирования конечных заемщиков, приобретающих автомобили отечественного производства: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целевая группа – физические лица, покупатели легкового автотранспорта отечественного производства экологического класса согласно техническому регламенту;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 предоставляется конечным заемщикам на условиях целевого использования, платности, срочности, возвратности и обеспеченности, в том числе: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финансирования за 1 единицу легкового автотранспорта составляет не более 10000000 (десять миллионов) тенге, при стоимости легкового автотранспорта не дороже 15000000 (пятнадцать миллионов)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одного конечного заемщика предоставляется не более одного раза в течение двухлетнего периода;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финансирования – не более 7 лет;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– от 0 %;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кредитования –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для конечного заемщика не должна превышать 4,0 % годовых. При этом годовая эффективная ставка вознаграждения для конечного заемщика, определяемая в соответствии с требованиями Национального Банка Республики Казахстан1, не должна превышать 7,5 % годовых с учетом затрат конечного заемщика по страхованию и оформлению автотранспорта (в том числе в залог);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конечные заемщики оплачивают расходы по страхованию и оформлению в залог легкового автотранспорта отечественного производства;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погашении конечным заемщиком обязательств перед заемщиком допускается повторное использование средств заемщиком в соответствии с целевым назначением и в пределах срока займа;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конечных заемщиков носит револьверный характер, платежи от погашения действующих кредитов вновь направляются на финансирование заемщиков;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заключает договоры финансового лизинга с лизингополучателями автобусов, приобретающими автобусы отечественного производства, на следующих основных условиях: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лизинга – до 7 лет;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лизингополучателя автобусов – 0,01 % единовременным платежом за весь срок лизинга;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первоначальный взнос (аванс) по лизингу – 0 % от стоимости предмета лизинга;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расходы (страхование, сервисное обслуживание и содержание предмета лизинга) – за счет лизингополучателя автобусов;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договоров о совместной деятельности лизингополучатель СПК не вправе увеличивать расходы перевозчика, связанные с выплатой вознаграждения и других комиссий за пользование предметом лизинга;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лизингополучателей автобусов носит револьверный характер, платежи от погашения действующего лизинга вновь направляются для заключения новых договоров финансового лизинга с лизингополучателями автобусов;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финансирования не могут воспользоваться лизингополучатели автобусов, которые осуществляют деятельность в городах республиканского значения и областных центрах Республики Казахстан, при этом в случае отсутствия одобренных организацией к финансированию заявок лизингополучателей автобусов, по истечении одного года с даты их получения от оператора либо с даты их возврата по револьверному принципу организация вправе профинансировать лизингополучателей автобусов, осуществляющих перевозки в областных центрах Республики Казахстан;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финансировании перевозчиков, не являющихся СПК, обязательными требованиями организации являются предоставление гарантии о полной солидарной ответственности за данного перевозчика со стороны СПК по обязательствам перевозчика и/или финансирование его в рамках государственно-частного партнерства и/или достаточность обеспечения по обязательствам данного перевозчика в соответствии с внутренними актами организации;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условия договора финансового лизинга устанавливаются в соответствии с требованиями организации и/или по соглашению сторон.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  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Правила исчисления ставок вознаграждения в достоверном, годовом, эффективном, сопоставимом исчислении (реальной стоимости) по займам и вкладам, утвержденные постановлением Правления Национального Банка Республики Казахстан от 26 марта 2012 года № 137, а также Правила расчета годовой эффективной ставки вознаграждения по предоставляемым микрокредитам, утвержденные постановлением Правления Национального Банка Республики Казахстан от 26 ноября 2019 года № 208      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проектов в обрабатывающей отрасли осуществляется в следующем порядке:   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на ежегодной основе в срок до 31 августа соответствующего года направляет оператору запрос о предоставлении прогнозных объемов финансирования проектов в обрабатывающей отрасли за счет средств оператора (далее – запрос) на соответствующий финансовый год;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после рассмотрения запроса в течение семи рабочих дней включает прогнозные объемы финансирования в соответствующий раздел своей инвестиционной политики и направляет ее на согласование уполномоченному органу в области охраны окружающей среды;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в течение десяти рабочих дней после получения инвестиционной политики согласовывает ее либо направляет оператору мотивированный отказ в согласовании.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уполномоченным органом в области охраны окружающей среды мотивированного отказа, оператор в течение трех рабочих дней устраняет причину мотивированного отказа и направляет инвестиционную политику на повторное согласование уполномоченному органу в области охраны окружающей среды;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оператор, в случае согласования уполномоченным органом в области охраны окружающей среды объемов финансирования в инвестиционной политике, в течение пяти рабочих дней после получения согласия направляет ответ на запрос на соответствующий финансовый год в уполномоченный орган;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течение трех рабочих дней после получения ответа на запрос направляет в организацию информацию о прогнозных объемах финансирования проектов в обрабатывающей отрасли на соответствующий финансовый год;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после получения информации о прогнозных объемах финансирования проектов в обрабатывающей отрасли на соответствующий финансовый год направляет заявку с приложением бизнес-плана рассматриваемого для финансирования проекта в обрабатывающей отрасли, включающего целевые показатели качества окружающей среды, на согласование в уполномоченный орган в области охраны окружающей среды.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проектам, направленным на обновление транспортных средств путем стимулирования потребительского спроса в Республике Казахстан, организация направляет заявку с приложением информации по транспортным средствам отечественного производства, соответствующим экологическому классу согласно техническому регламенту на весь объем финансирования, на согласование в уполномоченный орган в области охраны окружающей среды;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охраны окружающей среды в течение двадцати двух рабочих дней после получения заявки рассматривает проект в обрабатывающей отрасли на соответствие целевым показателям качества окружающей среды или техническому регламенту, согласовывает представленную заявку либо предоставляет мотивированный отказ;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в течение пяти рабочих дней после получения согласования уполномоченного органа в области охраны окружающей среды,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заключает договор займа с оператором по каждому отдельному проекту в обрабатывающей отрасли для дальнейшего финансирования проектов в обрабатывающей отрасли.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отказа уполномоченного органа в области охраны окружающей среды,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организация дорабатывает заявку и повторно направляет ее для согласования в соответствии с подпунктом 6) пункта 4 настоящих Правил.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Дальнейшее финансирование проектов в обрабатывающей отрасли осуществляется организацией по ставкам до 3 %, а также от 0,01 и более процентов для проектов, направленных на обновление транспортных средств путем стимулирования потребительского спроса в Республике Казахстан, в том числе в соответствии с условиями документов Системы государственного планирования и/или внутренних актов и решений уполномоченных органов организации.".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