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0bdf" w14:textId="41f0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2 июня 2012 года № 826 "Об утверждении перечня заболеваний, при наличии которых предоставляется санаторно-курортное лечение лицам, уволенным с воинской службы, имеющим выслугу двадцать пять и более 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22 года № 1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12 года № 826 "Об утверждении перечня заболеваний, при наличии которых предоставляется санаторно-курортное лечение лицам, уволенным с воинской службы, имеющим выслугу двадцать пять и более лет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