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8921" w14:textId="93189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объектам образования и спорта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2022 года № 194.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объектам образования и спорта Северо-Казахстанской области: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коммунальному государственному учреждению "Средняя общеобразовательная школа № 25"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 имя Алихана Бокейхана;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коммунальному государственному учреждению "Средняя школа № 2"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 имя Смагула Садуакасулы;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коммунальному государственному учреждению "Средняя школа № 9"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 имя Ахмета Байтурсынулы;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коммунальному государственному учреждению "Областная детско-юношеская спортивная школа национальных видов спорта" коммунального государственного учреждения "Управление физической культуры и спорта акимата Северо-Казахстанской области" имя Кажымукана.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