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d64" w14:textId="a9bc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Акции следующих организаций высшего и (или) послевузовского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университет имени аль-Фараби";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"Евразийский национальный университет имени Л.Н. Гумилева";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педагогический университет имени Абая";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исследовательский технический университет имени К.И. Сатпаева";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женский педагогический университет";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"Актюбинский региональный университет имени К. Жубанова";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нефти и газа имени Сафи Утебаева";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имени Халела Досмухамедова";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"Аркалыкский педагогический институт имени И. Алтынсарина";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университет имени Сарсена Аманжолова";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технический университет имени Д. Серикбаева";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"Жетысуский университет имени Ильяса Жансугурова";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университет имени Махамбета Утемисова";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университет имени академика Е.А. Букетова";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технический университет имени Абылкаса Сагинова";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индустриальный университет";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"Каспийский университет технологии и инжиниринга имени Ш. Есенова";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"Кокшетауский университет имени Ш. Уалиханова";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"Костанайский региональный университет имени А. Байтурсынова";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"Кызылординский университет имени Коркыт Ата";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"Павлодарский педагогический университет";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"Рудненский индустриальный институт";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"Северо-Казахстанский университет имени Манаша Козыбаева";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"Таразский региональный университет имени М.Х. Дулати";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"Торайгыров университет";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"Университет имени Шакарима города Семей";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университет имени М. Ауэзова";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государственный педагогический университет";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Астана";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Караганды";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медицинский университет имени С.Д. Асфендиярова";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Семей";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медицинский университет имени Марата Оспанова";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"Международный университет туризма и гостеприимства";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аграрный исследовательский университет";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агротехнический университет имени Сакена Сейфуллина";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аграрно-технический университет имени Жангир хана".".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