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3080" w14:textId="3093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организации образования – коммунальное государственное учреждение "Специализированная гимназия № 81 Astana English Schoo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22 года № 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татус международной школы организации образования – коммунальное государственное учреждение "Специализированная гимназия № 81 Astana English School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