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97fa" w14:textId="75e9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17 октября 2014 года № 1108 "Об утверждении Правил выпуска материальных ценностей из государственного материального резерва в порядке освежения и разбронирования"</w:t>
      </w:r>
    </w:p>
    <w:p>
      <w:pPr>
        <w:spacing w:after="0"/>
        <w:ind w:left="0"/>
        <w:jc w:val="both"/>
      </w:pPr>
      <w:r>
        <w:rPr>
          <w:rFonts w:ascii="Times New Roman"/>
          <w:b w:val="false"/>
          <w:i w:val="false"/>
          <w:color w:val="000000"/>
          <w:sz w:val="28"/>
        </w:rPr>
        <w:t>Постановление Правительства Республики Казахстан от 9 февраля 2022 года № 56.</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октября 2014 года № 1108 "Об утверждении Правил выпуска материальных ценностей из государственного материального резерва в порядке освежения и разбронирования"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выпуска материальных ценностей из государственного материального резерва в порядке освежения и разбронирования,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февраля 2022 года</w:t>
            </w:r>
            <w:r>
              <w:br/>
            </w:r>
            <w:r>
              <w:rPr>
                <w:rFonts w:ascii="Times New Roman"/>
                <w:b w:val="false"/>
                <w:i w:val="false"/>
                <w:color w:val="000000"/>
                <w:sz w:val="20"/>
              </w:rPr>
              <w:t xml:space="preserve">№ 56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2014 года</w:t>
            </w:r>
            <w:r>
              <w:br/>
            </w:r>
            <w:r>
              <w:rPr>
                <w:rFonts w:ascii="Times New Roman"/>
                <w:b w:val="false"/>
                <w:i w:val="false"/>
                <w:color w:val="000000"/>
                <w:sz w:val="20"/>
              </w:rPr>
              <w:t xml:space="preserve">№ 1108    </w:t>
            </w:r>
          </w:p>
        </w:tc>
      </w:tr>
    </w:tbl>
    <w:bookmarkStart w:name="z11" w:id="3"/>
    <w:p>
      <w:pPr>
        <w:spacing w:after="0"/>
        <w:ind w:left="0"/>
        <w:jc w:val="left"/>
      </w:pPr>
      <w:r>
        <w:rPr>
          <w:rFonts w:ascii="Times New Roman"/>
          <w:b/>
          <w:i w:val="false"/>
          <w:color w:val="000000"/>
        </w:rPr>
        <w:t xml:space="preserve"> Правила выпуска материальных ценностей из государственного материального резерва в порядке освежения и разбронирования </w:t>
      </w:r>
    </w:p>
    <w:bookmarkEnd w:id="3"/>
    <w:bookmarkStart w:name="z12" w:id="4"/>
    <w:p>
      <w:pPr>
        <w:spacing w:after="0"/>
        <w:ind w:left="0"/>
        <w:jc w:val="left"/>
      </w:pPr>
      <w:r>
        <w:rPr>
          <w:rFonts w:ascii="Times New Roman"/>
          <w:b/>
          <w:i w:val="false"/>
          <w:color w:val="000000"/>
        </w:rPr>
        <w:t xml:space="preserve"> Глава 1. Общие положения </w:t>
      </w:r>
    </w:p>
    <w:bookmarkEnd w:id="4"/>
    <w:bookmarkStart w:name="z13" w:id="5"/>
    <w:p>
      <w:pPr>
        <w:spacing w:after="0"/>
        <w:ind w:left="0"/>
        <w:jc w:val="both"/>
      </w:pPr>
      <w:r>
        <w:rPr>
          <w:rFonts w:ascii="Times New Roman"/>
          <w:b w:val="false"/>
          <w:i w:val="false"/>
          <w:color w:val="000000"/>
          <w:sz w:val="28"/>
        </w:rPr>
        <w:t xml:space="preserve">
      1. Настоящие Правила выпуска материальных ценностей из государственного материального резерва в порядке освежения и разбронирования (далее – Правила)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94 Закона Республики Казахстан "О гражданской защите" (далее – Закон "О гражданской защите") и определяют порядок выпуска материальных ценностей из государственного материального резерва в порядке освежения и разбронирования, за исключением случаев их выпуска для принятия мер по предупреждению и ликвидации чрезвычайных ситуаций и их последствий, оказания регулирующего воздействия на рынок, помощи беженцам, гуманитарной помощи, передачи на баланс другим государственным органам.</w:t>
      </w:r>
    </w:p>
    <w:bookmarkEnd w:id="5"/>
    <w:bookmarkStart w:name="z14" w:id="6"/>
    <w:p>
      <w:pPr>
        <w:spacing w:after="0"/>
        <w:ind w:left="0"/>
        <w:jc w:val="both"/>
      </w:pPr>
      <w:r>
        <w:rPr>
          <w:rFonts w:ascii="Times New Roman"/>
          <w:b w:val="false"/>
          <w:i w:val="false"/>
          <w:color w:val="000000"/>
          <w:sz w:val="28"/>
        </w:rPr>
        <w:t>
      2. В Правилах используются следующие понятия:</w:t>
      </w:r>
    </w:p>
    <w:bookmarkEnd w:id="6"/>
    <w:bookmarkStart w:name="z15" w:id="7"/>
    <w:p>
      <w:pPr>
        <w:spacing w:after="0"/>
        <w:ind w:left="0"/>
        <w:jc w:val="both"/>
      </w:pPr>
      <w:r>
        <w:rPr>
          <w:rFonts w:ascii="Times New Roman"/>
          <w:b w:val="false"/>
          <w:i w:val="false"/>
          <w:color w:val="000000"/>
          <w:sz w:val="28"/>
        </w:rPr>
        <w:t>
      1) текущая цена – цена объекта продажи, складывающаяся в ходе аукциона;</w:t>
      </w:r>
    </w:p>
    <w:bookmarkEnd w:id="7"/>
    <w:bookmarkStart w:name="z16" w:id="8"/>
    <w:p>
      <w:pPr>
        <w:spacing w:after="0"/>
        <w:ind w:left="0"/>
        <w:jc w:val="both"/>
      </w:pPr>
      <w:r>
        <w:rPr>
          <w:rFonts w:ascii="Times New Roman"/>
          <w:b w:val="false"/>
          <w:i w:val="false"/>
          <w:color w:val="000000"/>
          <w:sz w:val="28"/>
        </w:rPr>
        <w:t>
      2) начальная цена – цена объекта продажи, определяемая в соответствии с пунктом 13 настоящих Правил;</w:t>
      </w:r>
    </w:p>
    <w:bookmarkEnd w:id="8"/>
    <w:bookmarkStart w:name="z17" w:id="9"/>
    <w:p>
      <w:pPr>
        <w:spacing w:after="0"/>
        <w:ind w:left="0"/>
        <w:jc w:val="both"/>
      </w:pPr>
      <w:r>
        <w:rPr>
          <w:rFonts w:ascii="Times New Roman"/>
          <w:b w:val="false"/>
          <w:i w:val="false"/>
          <w:color w:val="000000"/>
          <w:sz w:val="28"/>
        </w:rPr>
        <w:t>
      3) аукцион – форма торгов, при которой участники заявляют свои предложения публично, проводимых с использованием веб-портала реестра в электронном формате;</w:t>
      </w:r>
    </w:p>
    <w:bookmarkEnd w:id="9"/>
    <w:bookmarkStart w:name="z18" w:id="10"/>
    <w:p>
      <w:pPr>
        <w:spacing w:after="0"/>
        <w:ind w:left="0"/>
        <w:jc w:val="both"/>
      </w:pPr>
      <w:r>
        <w:rPr>
          <w:rFonts w:ascii="Times New Roman"/>
          <w:b w:val="false"/>
          <w:i w:val="false"/>
          <w:color w:val="000000"/>
          <w:sz w:val="28"/>
        </w:rPr>
        <w:t>
      4) аукционный зал – раздел веб-портала реестра, обеспечивающий возможность ввода, хранения и обработки информации, необходимой для проведения аукциона;</w:t>
      </w:r>
    </w:p>
    <w:bookmarkEnd w:id="10"/>
    <w:bookmarkStart w:name="z19" w:id="11"/>
    <w:p>
      <w:pPr>
        <w:spacing w:after="0"/>
        <w:ind w:left="0"/>
        <w:jc w:val="both"/>
      </w:pPr>
      <w:r>
        <w:rPr>
          <w:rFonts w:ascii="Times New Roman"/>
          <w:b w:val="false"/>
          <w:i w:val="false"/>
          <w:color w:val="000000"/>
          <w:sz w:val="28"/>
        </w:rPr>
        <w:t>
      5) аукционный номер – номер, присваиваемый участнику для участия в аукционе при наличии электронной цифровой подписи;</w:t>
      </w:r>
    </w:p>
    <w:bookmarkEnd w:id="11"/>
    <w:bookmarkStart w:name="z20" w:id="12"/>
    <w:p>
      <w:pPr>
        <w:spacing w:after="0"/>
        <w:ind w:left="0"/>
        <w:jc w:val="both"/>
      </w:pPr>
      <w:r>
        <w:rPr>
          <w:rFonts w:ascii="Times New Roman"/>
          <w:b w:val="false"/>
          <w:i w:val="false"/>
          <w:color w:val="000000"/>
          <w:sz w:val="28"/>
        </w:rPr>
        <w:t>
      6) аукцион на повышение цены – метод аукциона, при котором стартовая цена повышается с заранее объявленным шагом;</w:t>
      </w:r>
    </w:p>
    <w:bookmarkEnd w:id="12"/>
    <w:bookmarkStart w:name="z21" w:id="13"/>
    <w:p>
      <w:pPr>
        <w:spacing w:after="0"/>
        <w:ind w:left="0"/>
        <w:jc w:val="both"/>
      </w:pPr>
      <w:r>
        <w:rPr>
          <w:rFonts w:ascii="Times New Roman"/>
          <w:b w:val="false"/>
          <w:i w:val="false"/>
          <w:color w:val="000000"/>
          <w:sz w:val="28"/>
        </w:rPr>
        <w:t>
      7) аукцион на понижение цены – метод аукциона, при котором стартовая цена понижается с объявленным шагом;</w:t>
      </w:r>
    </w:p>
    <w:bookmarkEnd w:id="13"/>
    <w:bookmarkStart w:name="z22" w:id="14"/>
    <w:p>
      <w:pPr>
        <w:spacing w:after="0"/>
        <w:ind w:left="0"/>
        <w:jc w:val="both"/>
      </w:pPr>
      <w:r>
        <w:rPr>
          <w:rFonts w:ascii="Times New Roman"/>
          <w:b w:val="false"/>
          <w:i w:val="false"/>
          <w:color w:val="000000"/>
          <w:sz w:val="28"/>
        </w:rPr>
        <w:t>
      8) стартовая цена – цена, с которой начинаются аукцион или закрытый тендер по объекту продажи;</w:t>
      </w:r>
    </w:p>
    <w:bookmarkEnd w:id="14"/>
    <w:bookmarkStart w:name="z23" w:id="15"/>
    <w:p>
      <w:pPr>
        <w:spacing w:after="0"/>
        <w:ind w:left="0"/>
        <w:jc w:val="both"/>
      </w:pPr>
      <w:r>
        <w:rPr>
          <w:rFonts w:ascii="Times New Roman"/>
          <w:b w:val="false"/>
          <w:i w:val="false"/>
          <w:color w:val="000000"/>
          <w:sz w:val="28"/>
        </w:rPr>
        <w:t>
      9) минимальная цена – цена, ниже которой объект продажи не может быть продан;</w:t>
      </w:r>
    </w:p>
    <w:bookmarkEnd w:id="15"/>
    <w:bookmarkStart w:name="z24" w:id="16"/>
    <w:p>
      <w:pPr>
        <w:spacing w:after="0"/>
        <w:ind w:left="0"/>
        <w:jc w:val="both"/>
      </w:pPr>
      <w:r>
        <w:rPr>
          <w:rFonts w:ascii="Times New Roman"/>
          <w:b w:val="false"/>
          <w:i w:val="false"/>
          <w:color w:val="000000"/>
          <w:sz w:val="28"/>
        </w:rPr>
        <w:t>
      10) закрытый тендер – тендер, в котором принимает участие ограниченный круг участников;</w:t>
      </w:r>
    </w:p>
    <w:bookmarkEnd w:id="16"/>
    <w:bookmarkStart w:name="z25" w:id="17"/>
    <w:p>
      <w:pPr>
        <w:spacing w:after="0"/>
        <w:ind w:left="0"/>
        <w:jc w:val="both"/>
      </w:pPr>
      <w:r>
        <w:rPr>
          <w:rFonts w:ascii="Times New Roman"/>
          <w:b w:val="false"/>
          <w:i w:val="false"/>
          <w:color w:val="000000"/>
          <w:sz w:val="28"/>
        </w:rPr>
        <w:t>
      11) победитель – участник аукциона или закрытого тендера, предложивший наиболее высокую цену за объект продажи;</w:t>
      </w:r>
    </w:p>
    <w:bookmarkEnd w:id="17"/>
    <w:bookmarkStart w:name="z26" w:id="18"/>
    <w:p>
      <w:pPr>
        <w:spacing w:after="0"/>
        <w:ind w:left="0"/>
        <w:jc w:val="both"/>
      </w:pPr>
      <w:r>
        <w:rPr>
          <w:rFonts w:ascii="Times New Roman"/>
          <w:b w:val="false"/>
          <w:i w:val="false"/>
          <w:color w:val="000000"/>
          <w:sz w:val="28"/>
        </w:rPr>
        <w:t>
      12) гарантийный взнос – денежная сумма в размере 15 % от начальной цены объекта продажи, вносимая физическим или негосударственным юридическим лицом для участия в аукционе или закрытом тендере, но не более 30000-кратного месячного расчетного показателя;</w:t>
      </w:r>
    </w:p>
    <w:bookmarkEnd w:id="18"/>
    <w:bookmarkStart w:name="z27" w:id="19"/>
    <w:p>
      <w:pPr>
        <w:spacing w:after="0"/>
        <w:ind w:left="0"/>
        <w:jc w:val="both"/>
      </w:pPr>
      <w:r>
        <w:rPr>
          <w:rFonts w:ascii="Times New Roman"/>
          <w:b w:val="false"/>
          <w:i w:val="false"/>
          <w:color w:val="000000"/>
          <w:sz w:val="28"/>
        </w:rPr>
        <w:t>
      13) участник – физическое или юридическое лицо, зарегистрированное в установленном порядке для участия в аукционе или закрытом тендере;</w:t>
      </w:r>
    </w:p>
    <w:bookmarkEnd w:id="19"/>
    <w:bookmarkStart w:name="z28" w:id="20"/>
    <w:p>
      <w:pPr>
        <w:spacing w:after="0"/>
        <w:ind w:left="0"/>
        <w:jc w:val="both"/>
      </w:pPr>
      <w:r>
        <w:rPr>
          <w:rFonts w:ascii="Times New Roman"/>
          <w:b w:val="false"/>
          <w:i w:val="false"/>
          <w:color w:val="000000"/>
          <w:sz w:val="28"/>
        </w:rPr>
        <w:t>
      14) закладка материальных ценностей в государственный материальный резерв (далее – закладка) – принятие материальных ценностей для хранения в государственном материальном резерве;</w:t>
      </w:r>
    </w:p>
    <w:bookmarkEnd w:id="20"/>
    <w:bookmarkStart w:name="z29" w:id="21"/>
    <w:p>
      <w:pPr>
        <w:spacing w:after="0"/>
        <w:ind w:left="0"/>
        <w:jc w:val="both"/>
      </w:pPr>
      <w:r>
        <w:rPr>
          <w:rFonts w:ascii="Times New Roman"/>
          <w:b w:val="false"/>
          <w:i w:val="false"/>
          <w:color w:val="000000"/>
          <w:sz w:val="28"/>
        </w:rPr>
        <w:t>
      15) подведомственная организация системы государственного материального резерва (далее – подведомственная организация) – юридическое лицо, осуществляющее хранение материальных ценностей государственного материального резерва;</w:t>
      </w:r>
    </w:p>
    <w:bookmarkEnd w:id="21"/>
    <w:bookmarkStart w:name="z30" w:id="22"/>
    <w:p>
      <w:pPr>
        <w:spacing w:after="0"/>
        <w:ind w:left="0"/>
        <w:jc w:val="both"/>
      </w:pPr>
      <w:r>
        <w:rPr>
          <w:rFonts w:ascii="Times New Roman"/>
          <w:b w:val="false"/>
          <w:i w:val="false"/>
          <w:color w:val="000000"/>
          <w:sz w:val="28"/>
        </w:rPr>
        <w:t>
      16) уполномоченный орган в области государственного материального резерва (далее – уполномоченный орган) – центральный исполнительный орган, осуществляющий исполнительные и контрольные функции, а также руководство системой государственного материального резерва;</w:t>
      </w:r>
    </w:p>
    <w:bookmarkEnd w:id="22"/>
    <w:bookmarkStart w:name="z31" w:id="23"/>
    <w:p>
      <w:pPr>
        <w:spacing w:after="0"/>
        <w:ind w:left="0"/>
        <w:jc w:val="both"/>
      </w:pPr>
      <w:r>
        <w:rPr>
          <w:rFonts w:ascii="Times New Roman"/>
          <w:b w:val="false"/>
          <w:i w:val="false"/>
          <w:color w:val="000000"/>
          <w:sz w:val="28"/>
        </w:rPr>
        <w:t>
      17) план оперирования материальными ценностями государственного материального резерва (далее – план оперирования) – документ, регламентирующий поставку, хранение и выпуск материальных ценностей из государственного материального резерва;</w:t>
      </w:r>
    </w:p>
    <w:bookmarkEnd w:id="23"/>
    <w:bookmarkStart w:name="z32" w:id="24"/>
    <w:p>
      <w:pPr>
        <w:spacing w:after="0"/>
        <w:ind w:left="0"/>
        <w:jc w:val="both"/>
      </w:pPr>
      <w:r>
        <w:rPr>
          <w:rFonts w:ascii="Times New Roman"/>
          <w:b w:val="false"/>
          <w:i w:val="false"/>
          <w:color w:val="000000"/>
          <w:sz w:val="28"/>
        </w:rPr>
        <w:t>
      18) пункты хранения материальных ценностей государственного материального резерва (далее – пункты хранения) – юридические лица, осуществляющие на договорной основе хранение материальных ценностей государственного материального резерва и оказание услуг, связанных с хранением;</w:t>
      </w:r>
    </w:p>
    <w:bookmarkEnd w:id="24"/>
    <w:bookmarkStart w:name="z33" w:id="25"/>
    <w:p>
      <w:pPr>
        <w:spacing w:after="0"/>
        <w:ind w:left="0"/>
        <w:jc w:val="both"/>
      </w:pPr>
      <w:r>
        <w:rPr>
          <w:rFonts w:ascii="Times New Roman"/>
          <w:b w:val="false"/>
          <w:i w:val="false"/>
          <w:color w:val="000000"/>
          <w:sz w:val="28"/>
        </w:rPr>
        <w:t>
      19) единый оператор в сфере учета государственного имущества (далее – единый оператор) – юридическое лицо,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w:t>
      </w:r>
    </w:p>
    <w:bookmarkEnd w:id="25"/>
    <w:bookmarkStart w:name="z34" w:id="26"/>
    <w:p>
      <w:pPr>
        <w:spacing w:after="0"/>
        <w:ind w:left="0"/>
        <w:jc w:val="both"/>
      </w:pPr>
      <w:r>
        <w:rPr>
          <w:rFonts w:ascii="Times New Roman"/>
          <w:b w:val="false"/>
          <w:i w:val="false"/>
          <w:color w:val="000000"/>
          <w:sz w:val="28"/>
        </w:rPr>
        <w:t>
      20) цена продажи – окончательная цена объекта продажи, установленная в результате аукциона или закрытого тендера;</w:t>
      </w:r>
    </w:p>
    <w:bookmarkEnd w:id="26"/>
    <w:bookmarkStart w:name="z35" w:id="27"/>
    <w:p>
      <w:pPr>
        <w:spacing w:after="0"/>
        <w:ind w:left="0"/>
        <w:jc w:val="both"/>
      </w:pPr>
      <w:r>
        <w:rPr>
          <w:rFonts w:ascii="Times New Roman"/>
          <w:b w:val="false"/>
          <w:i w:val="false"/>
          <w:color w:val="000000"/>
          <w:sz w:val="28"/>
        </w:rPr>
        <w:t>
      21) продавец – структурное подразделение уполномоченного органа, осуществляющее реализационные функции в области государственного материального резерва;</w:t>
      </w:r>
    </w:p>
    <w:bookmarkEnd w:id="27"/>
    <w:bookmarkStart w:name="z36" w:id="28"/>
    <w:p>
      <w:pPr>
        <w:spacing w:after="0"/>
        <w:ind w:left="0"/>
        <w:jc w:val="both"/>
      </w:pPr>
      <w:r>
        <w:rPr>
          <w:rFonts w:ascii="Times New Roman"/>
          <w:b w:val="false"/>
          <w:i w:val="false"/>
          <w:color w:val="000000"/>
          <w:sz w:val="28"/>
        </w:rPr>
        <w:t>
      22) покупатель – победитель аукциона или закрытого тендера, заключивший договор купли-продажи;</w:t>
      </w:r>
    </w:p>
    <w:bookmarkEnd w:id="28"/>
    <w:bookmarkStart w:name="z37" w:id="29"/>
    <w:p>
      <w:pPr>
        <w:spacing w:after="0"/>
        <w:ind w:left="0"/>
        <w:jc w:val="both"/>
      </w:pPr>
      <w:r>
        <w:rPr>
          <w:rFonts w:ascii="Times New Roman"/>
          <w:b w:val="false"/>
          <w:i w:val="false"/>
          <w:color w:val="000000"/>
          <w:sz w:val="28"/>
        </w:rPr>
        <w:t>
      23) торги – вид продажи имущества;</w:t>
      </w:r>
    </w:p>
    <w:bookmarkEnd w:id="29"/>
    <w:bookmarkStart w:name="z38" w:id="30"/>
    <w:p>
      <w:pPr>
        <w:spacing w:after="0"/>
        <w:ind w:left="0"/>
        <w:jc w:val="both"/>
      </w:pPr>
      <w:r>
        <w:rPr>
          <w:rFonts w:ascii="Times New Roman"/>
          <w:b w:val="false"/>
          <w:i w:val="false"/>
          <w:color w:val="000000"/>
          <w:sz w:val="28"/>
        </w:rPr>
        <w:t>
      24) идентификатор договора купли-продажи – уникальный номер договора купли-продажи, присваемый веб-порталом реестра;</w:t>
      </w:r>
    </w:p>
    <w:bookmarkEnd w:id="30"/>
    <w:bookmarkStart w:name="z39" w:id="31"/>
    <w:p>
      <w:pPr>
        <w:spacing w:after="0"/>
        <w:ind w:left="0"/>
        <w:jc w:val="both"/>
      </w:pPr>
      <w:r>
        <w:rPr>
          <w:rFonts w:ascii="Times New Roman"/>
          <w:b w:val="false"/>
          <w:i w:val="false"/>
          <w:color w:val="000000"/>
          <w:sz w:val="28"/>
        </w:rPr>
        <w:t>
      25) объект продажи – единица материальных ценностей государственного материального резерва или их группа, выставляемые для реализации на аукционе или закрытом тендере;</w:t>
      </w:r>
    </w:p>
    <w:bookmarkEnd w:id="31"/>
    <w:bookmarkStart w:name="z40" w:id="32"/>
    <w:p>
      <w:pPr>
        <w:spacing w:after="0"/>
        <w:ind w:left="0"/>
        <w:jc w:val="both"/>
      </w:pPr>
      <w:r>
        <w:rPr>
          <w:rFonts w:ascii="Times New Roman"/>
          <w:b w:val="false"/>
          <w:i w:val="false"/>
          <w:color w:val="000000"/>
          <w:sz w:val="28"/>
        </w:rPr>
        <w:t>
      26) веб-портал реестра – интернет-ресурс, предоставляющий единую точку доступа к электронной базе данных об объектах продажи реестра государственного имущества (далее – реестр);</w:t>
      </w:r>
    </w:p>
    <w:bookmarkEnd w:id="32"/>
    <w:bookmarkStart w:name="z41" w:id="33"/>
    <w:p>
      <w:pPr>
        <w:spacing w:after="0"/>
        <w:ind w:left="0"/>
        <w:jc w:val="both"/>
      </w:pPr>
      <w:r>
        <w:rPr>
          <w:rFonts w:ascii="Times New Roman"/>
          <w:b w:val="false"/>
          <w:i w:val="false"/>
          <w:color w:val="000000"/>
          <w:sz w:val="28"/>
        </w:rPr>
        <w:t>
      27)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3"/>
    <w:bookmarkStart w:name="z42" w:id="34"/>
    <w:p>
      <w:pPr>
        <w:spacing w:after="0"/>
        <w:ind w:left="0"/>
        <w:jc w:val="both"/>
      </w:pPr>
      <w:r>
        <w:rPr>
          <w:rFonts w:ascii="Times New Roman"/>
          <w:b w:val="false"/>
          <w:i w:val="false"/>
          <w:color w:val="000000"/>
          <w:sz w:val="28"/>
        </w:rPr>
        <w:t>
      28)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4"/>
    <w:bookmarkStart w:name="z43" w:id="35"/>
    <w:p>
      <w:pPr>
        <w:spacing w:after="0"/>
        <w:ind w:left="0"/>
        <w:jc w:val="both"/>
      </w:pPr>
      <w:r>
        <w:rPr>
          <w:rFonts w:ascii="Times New Roman"/>
          <w:b w:val="false"/>
          <w:i w:val="false"/>
          <w:color w:val="000000"/>
          <w:sz w:val="28"/>
        </w:rPr>
        <w:t>
      3. Выпуск материальных ценностей из государственного материального резерва в порядке освежения и разбронирования осуществляется в соответствии с планом оперирования путем проведения торгов в форме аукциона на веб-портале реестра.</w:t>
      </w:r>
    </w:p>
    <w:bookmarkEnd w:id="35"/>
    <w:bookmarkStart w:name="z44" w:id="36"/>
    <w:p>
      <w:pPr>
        <w:spacing w:after="0"/>
        <w:ind w:left="0"/>
        <w:jc w:val="both"/>
      </w:pPr>
      <w:r>
        <w:rPr>
          <w:rFonts w:ascii="Times New Roman"/>
          <w:b w:val="false"/>
          <w:i w:val="false"/>
          <w:color w:val="000000"/>
          <w:sz w:val="28"/>
        </w:rPr>
        <w:t>
      В случае, если продажа объекта затрагивает национальную безопасность и ставит развитие отечественного производства в зависимость от зарубежных организаций, выпуск материальных ценностей из государственного материального резерва в порядке разбронирования осуществляется путем проведения закрытого тендера при условии переработки объекта продажи на территории Республики Казахстан до готовой отечественной продукции.</w:t>
      </w:r>
    </w:p>
    <w:bookmarkEnd w:id="36"/>
    <w:bookmarkStart w:name="z45" w:id="37"/>
    <w:p>
      <w:pPr>
        <w:spacing w:after="0"/>
        <w:ind w:left="0"/>
        <w:jc w:val="both"/>
      </w:pPr>
      <w:r>
        <w:rPr>
          <w:rFonts w:ascii="Times New Roman"/>
          <w:b w:val="false"/>
          <w:i w:val="false"/>
          <w:color w:val="000000"/>
          <w:sz w:val="28"/>
        </w:rPr>
        <w:t>
      Решение о выпуске материальных ценностей из государственного материального резерва путем проведения закрытого тендера принимается Правительством Республики Казахстан.</w:t>
      </w:r>
    </w:p>
    <w:bookmarkEnd w:id="37"/>
    <w:bookmarkStart w:name="z46" w:id="38"/>
    <w:p>
      <w:pPr>
        <w:spacing w:after="0"/>
        <w:ind w:left="0"/>
        <w:jc w:val="left"/>
      </w:pPr>
      <w:r>
        <w:rPr>
          <w:rFonts w:ascii="Times New Roman"/>
          <w:b/>
          <w:i w:val="false"/>
          <w:color w:val="000000"/>
        </w:rPr>
        <w:t xml:space="preserve"> Глава 2. Подготовка к проведению аукциона, закрытого тендера</w:t>
      </w:r>
    </w:p>
    <w:bookmarkEnd w:id="38"/>
    <w:bookmarkStart w:name="z47" w:id="39"/>
    <w:p>
      <w:pPr>
        <w:spacing w:after="0"/>
        <w:ind w:left="0"/>
        <w:jc w:val="both"/>
      </w:pPr>
      <w:r>
        <w:rPr>
          <w:rFonts w:ascii="Times New Roman"/>
          <w:b w:val="false"/>
          <w:i w:val="false"/>
          <w:color w:val="000000"/>
          <w:sz w:val="28"/>
        </w:rPr>
        <w:t xml:space="preserve">
      4. Для организации аукционов, закрытых тендеров продавцом формируется комиссия в следующем составе: </w:t>
      </w:r>
    </w:p>
    <w:bookmarkEnd w:id="39"/>
    <w:bookmarkStart w:name="z48" w:id="40"/>
    <w:p>
      <w:pPr>
        <w:spacing w:after="0"/>
        <w:ind w:left="0"/>
        <w:jc w:val="both"/>
      </w:pPr>
      <w:r>
        <w:rPr>
          <w:rFonts w:ascii="Times New Roman"/>
          <w:b w:val="false"/>
          <w:i w:val="false"/>
          <w:color w:val="000000"/>
          <w:sz w:val="28"/>
        </w:rPr>
        <w:t>
      1) руководитель ведомства уполномоченного органа (далее – ведомство) или лицо, его замещающее (председатель комиссии);</w:t>
      </w:r>
    </w:p>
    <w:bookmarkEnd w:id="40"/>
    <w:bookmarkStart w:name="z49" w:id="41"/>
    <w:p>
      <w:pPr>
        <w:spacing w:after="0"/>
        <w:ind w:left="0"/>
        <w:jc w:val="both"/>
      </w:pPr>
      <w:r>
        <w:rPr>
          <w:rFonts w:ascii="Times New Roman"/>
          <w:b w:val="false"/>
          <w:i w:val="false"/>
          <w:color w:val="000000"/>
          <w:sz w:val="28"/>
        </w:rPr>
        <w:t>
      2) заместитель руководителя ведомства или лицо, его замещающее;</w:t>
      </w:r>
    </w:p>
    <w:bookmarkEnd w:id="41"/>
    <w:bookmarkStart w:name="z50" w:id="42"/>
    <w:p>
      <w:pPr>
        <w:spacing w:after="0"/>
        <w:ind w:left="0"/>
        <w:jc w:val="both"/>
      </w:pPr>
      <w:r>
        <w:rPr>
          <w:rFonts w:ascii="Times New Roman"/>
          <w:b w:val="false"/>
          <w:i w:val="false"/>
          <w:color w:val="000000"/>
          <w:sz w:val="28"/>
        </w:rPr>
        <w:t>
      3) руководитель структурного подразделения по выпуску материальных ценностей государственного материального резерва ведомства или лицо, его замещающее;</w:t>
      </w:r>
    </w:p>
    <w:bookmarkEnd w:id="42"/>
    <w:bookmarkStart w:name="z51" w:id="43"/>
    <w:p>
      <w:pPr>
        <w:spacing w:after="0"/>
        <w:ind w:left="0"/>
        <w:jc w:val="both"/>
      </w:pPr>
      <w:r>
        <w:rPr>
          <w:rFonts w:ascii="Times New Roman"/>
          <w:b w:val="false"/>
          <w:i w:val="false"/>
          <w:color w:val="000000"/>
          <w:sz w:val="28"/>
        </w:rPr>
        <w:t>
      4) руководитель структурного подразделения ведомства, ответственного за учет и контроль материальных ценностей государственного резерва ведомства, или лицо, его замещающее;</w:t>
      </w:r>
    </w:p>
    <w:bookmarkEnd w:id="43"/>
    <w:bookmarkStart w:name="z52" w:id="44"/>
    <w:p>
      <w:pPr>
        <w:spacing w:after="0"/>
        <w:ind w:left="0"/>
        <w:jc w:val="both"/>
      </w:pPr>
      <w:r>
        <w:rPr>
          <w:rFonts w:ascii="Times New Roman"/>
          <w:b w:val="false"/>
          <w:i w:val="false"/>
          <w:color w:val="000000"/>
          <w:sz w:val="28"/>
        </w:rPr>
        <w:t>
      5) руководитель структурного подразделения ведомства, ответственного за учет и контроль материальных ценностей мобилизационного резерва ведомства, или лицо, его замещающее;</w:t>
      </w:r>
    </w:p>
    <w:bookmarkEnd w:id="44"/>
    <w:bookmarkStart w:name="z53" w:id="45"/>
    <w:p>
      <w:pPr>
        <w:spacing w:after="0"/>
        <w:ind w:left="0"/>
        <w:jc w:val="both"/>
      </w:pPr>
      <w:r>
        <w:rPr>
          <w:rFonts w:ascii="Times New Roman"/>
          <w:b w:val="false"/>
          <w:i w:val="false"/>
          <w:color w:val="000000"/>
          <w:sz w:val="28"/>
        </w:rPr>
        <w:t>
      6) руководитель бухгалтерской службы ведомства или лицо, его замещающее;</w:t>
      </w:r>
    </w:p>
    <w:bookmarkEnd w:id="45"/>
    <w:bookmarkStart w:name="z54" w:id="46"/>
    <w:p>
      <w:pPr>
        <w:spacing w:after="0"/>
        <w:ind w:left="0"/>
        <w:jc w:val="both"/>
      </w:pPr>
      <w:r>
        <w:rPr>
          <w:rFonts w:ascii="Times New Roman"/>
          <w:b w:val="false"/>
          <w:i w:val="false"/>
          <w:color w:val="000000"/>
          <w:sz w:val="28"/>
        </w:rPr>
        <w:t>
      7) руководитель юридической службы ведомства или лицо, его замещающее;</w:t>
      </w:r>
    </w:p>
    <w:bookmarkEnd w:id="46"/>
    <w:bookmarkStart w:name="z55" w:id="47"/>
    <w:p>
      <w:pPr>
        <w:spacing w:after="0"/>
        <w:ind w:left="0"/>
        <w:jc w:val="both"/>
      </w:pPr>
      <w:r>
        <w:rPr>
          <w:rFonts w:ascii="Times New Roman"/>
          <w:b w:val="false"/>
          <w:i w:val="false"/>
          <w:color w:val="000000"/>
          <w:sz w:val="28"/>
        </w:rPr>
        <w:t>
      8) руководитель или заместитель руководителя подведомственной организации или лицо, его замещающее;</w:t>
      </w:r>
    </w:p>
    <w:bookmarkEnd w:id="47"/>
    <w:bookmarkStart w:name="z56" w:id="48"/>
    <w:p>
      <w:pPr>
        <w:spacing w:after="0"/>
        <w:ind w:left="0"/>
        <w:jc w:val="both"/>
      </w:pPr>
      <w:r>
        <w:rPr>
          <w:rFonts w:ascii="Times New Roman"/>
          <w:b w:val="false"/>
          <w:i w:val="false"/>
          <w:color w:val="000000"/>
          <w:sz w:val="28"/>
        </w:rPr>
        <w:t>
      9) руководитель технологического отдела подведомственной организации или лицо, его замещающее;</w:t>
      </w:r>
    </w:p>
    <w:bookmarkEnd w:id="48"/>
    <w:bookmarkStart w:name="z57" w:id="49"/>
    <w:p>
      <w:pPr>
        <w:spacing w:after="0"/>
        <w:ind w:left="0"/>
        <w:jc w:val="both"/>
      </w:pPr>
      <w:r>
        <w:rPr>
          <w:rFonts w:ascii="Times New Roman"/>
          <w:b w:val="false"/>
          <w:i w:val="false"/>
          <w:color w:val="000000"/>
          <w:sz w:val="28"/>
        </w:rPr>
        <w:t>
      10) работник структурного подразделения по выпуску материальных ценностей государственного материального резерва ведомства (секретарь комиссии).</w:t>
      </w:r>
    </w:p>
    <w:bookmarkEnd w:id="49"/>
    <w:bookmarkStart w:name="z58" w:id="50"/>
    <w:p>
      <w:pPr>
        <w:spacing w:after="0"/>
        <w:ind w:left="0"/>
        <w:jc w:val="both"/>
      </w:pPr>
      <w:r>
        <w:rPr>
          <w:rFonts w:ascii="Times New Roman"/>
          <w:b w:val="false"/>
          <w:i w:val="false"/>
          <w:color w:val="000000"/>
          <w:sz w:val="28"/>
        </w:rPr>
        <w:t>
      5. Председатель комиссии осуществляет общее руководство деятельностью комиссии.</w:t>
      </w:r>
    </w:p>
    <w:bookmarkEnd w:id="50"/>
    <w:bookmarkStart w:name="z59" w:id="51"/>
    <w:p>
      <w:pPr>
        <w:spacing w:after="0"/>
        <w:ind w:left="0"/>
        <w:jc w:val="both"/>
      </w:pPr>
      <w:r>
        <w:rPr>
          <w:rFonts w:ascii="Times New Roman"/>
          <w:b w:val="false"/>
          <w:i w:val="false"/>
          <w:color w:val="000000"/>
          <w:sz w:val="28"/>
        </w:rPr>
        <w:t>
      6. Организационная деятельность комиссии обеспечивается секретарем комиссии. Секретарь комиссии не является членом комиссии и не голосует при принятии решений комиссией.</w:t>
      </w:r>
    </w:p>
    <w:bookmarkEnd w:id="51"/>
    <w:bookmarkStart w:name="z60" w:id="52"/>
    <w:p>
      <w:pPr>
        <w:spacing w:after="0"/>
        <w:ind w:left="0"/>
        <w:jc w:val="both"/>
      </w:pPr>
      <w:r>
        <w:rPr>
          <w:rFonts w:ascii="Times New Roman"/>
          <w:b w:val="false"/>
          <w:i w:val="false"/>
          <w:color w:val="000000"/>
          <w:sz w:val="28"/>
        </w:rPr>
        <w:t>
      7. Заседания комиссии проводятся при условии присутствия не менее двух третей от общего числа членов комиссии и оформляются протоколом, который подписывается присутствующими членами комиссии, ее председателем, его заместителем и секретарем комиссии. В случае отсутствия члена комиссии, в протоколе заседания комиссии указывается причина его отсутствия.</w:t>
      </w:r>
    </w:p>
    <w:bookmarkEnd w:id="52"/>
    <w:bookmarkStart w:name="z61" w:id="53"/>
    <w:p>
      <w:pPr>
        <w:spacing w:after="0"/>
        <w:ind w:left="0"/>
        <w:jc w:val="both"/>
      </w:pPr>
      <w:r>
        <w:rPr>
          <w:rFonts w:ascii="Times New Roman"/>
          <w:b w:val="false"/>
          <w:i w:val="false"/>
          <w:color w:val="000000"/>
          <w:sz w:val="28"/>
        </w:rPr>
        <w:t>
      8. Решения комиссии принимаются простым большинством голосов от общего числа присутствующих членов комиссии. При равенстве голосов голос председателя является решающим.</w:t>
      </w:r>
    </w:p>
    <w:bookmarkEnd w:id="53"/>
    <w:bookmarkStart w:name="z62" w:id="54"/>
    <w:p>
      <w:pPr>
        <w:spacing w:after="0"/>
        <w:ind w:left="0"/>
        <w:jc w:val="both"/>
      </w:pPr>
      <w:r>
        <w:rPr>
          <w:rFonts w:ascii="Times New Roman"/>
          <w:b w:val="false"/>
          <w:i w:val="false"/>
          <w:color w:val="000000"/>
          <w:sz w:val="28"/>
        </w:rPr>
        <w:t>
      9. Комиссия осуществляет следующие функции:</w:t>
      </w:r>
    </w:p>
    <w:bookmarkEnd w:id="54"/>
    <w:bookmarkStart w:name="z63" w:id="55"/>
    <w:p>
      <w:pPr>
        <w:spacing w:after="0"/>
        <w:ind w:left="0"/>
        <w:jc w:val="both"/>
      </w:pPr>
      <w:r>
        <w:rPr>
          <w:rFonts w:ascii="Times New Roman"/>
          <w:b w:val="false"/>
          <w:i w:val="false"/>
          <w:color w:val="000000"/>
          <w:sz w:val="28"/>
        </w:rPr>
        <w:t>
      1) разрабатывает регламент своей работы, который утверждается руководителем продавца;</w:t>
      </w:r>
    </w:p>
    <w:bookmarkEnd w:id="55"/>
    <w:bookmarkStart w:name="z64" w:id="56"/>
    <w:p>
      <w:pPr>
        <w:spacing w:after="0"/>
        <w:ind w:left="0"/>
        <w:jc w:val="both"/>
      </w:pPr>
      <w:r>
        <w:rPr>
          <w:rFonts w:ascii="Times New Roman"/>
          <w:b w:val="false"/>
          <w:i w:val="false"/>
          <w:color w:val="000000"/>
          <w:sz w:val="28"/>
        </w:rPr>
        <w:t>
      2) определяет объекты продажи;</w:t>
      </w:r>
    </w:p>
    <w:bookmarkEnd w:id="56"/>
    <w:bookmarkStart w:name="z65" w:id="57"/>
    <w:p>
      <w:pPr>
        <w:spacing w:after="0"/>
        <w:ind w:left="0"/>
        <w:jc w:val="both"/>
      </w:pPr>
      <w:r>
        <w:rPr>
          <w:rFonts w:ascii="Times New Roman"/>
          <w:b w:val="false"/>
          <w:i w:val="false"/>
          <w:color w:val="000000"/>
          <w:sz w:val="28"/>
        </w:rPr>
        <w:t>
      3) принимает решение о снятии объекта продажи с аукциона, закрытого тендера.</w:t>
      </w:r>
    </w:p>
    <w:bookmarkEnd w:id="57"/>
    <w:bookmarkStart w:name="z66" w:id="58"/>
    <w:p>
      <w:pPr>
        <w:spacing w:after="0"/>
        <w:ind w:left="0"/>
        <w:jc w:val="both"/>
      </w:pPr>
      <w:r>
        <w:rPr>
          <w:rFonts w:ascii="Times New Roman"/>
          <w:b w:val="false"/>
          <w:i w:val="false"/>
          <w:color w:val="000000"/>
          <w:sz w:val="28"/>
        </w:rPr>
        <w:t>
      10. Функциями продавца являются:</w:t>
      </w:r>
    </w:p>
    <w:bookmarkEnd w:id="58"/>
    <w:bookmarkStart w:name="z67" w:id="59"/>
    <w:p>
      <w:pPr>
        <w:spacing w:after="0"/>
        <w:ind w:left="0"/>
        <w:jc w:val="both"/>
      </w:pPr>
      <w:r>
        <w:rPr>
          <w:rFonts w:ascii="Times New Roman"/>
          <w:b w:val="false"/>
          <w:i w:val="false"/>
          <w:color w:val="000000"/>
          <w:sz w:val="28"/>
        </w:rPr>
        <w:t>
      1) обеспечение проведения оценки материальных ценностей мобилизационного резерва, выпускаемых в порядке разбронирования;</w:t>
      </w:r>
    </w:p>
    <w:bookmarkEnd w:id="59"/>
    <w:bookmarkStart w:name="z68" w:id="60"/>
    <w:p>
      <w:pPr>
        <w:spacing w:after="0"/>
        <w:ind w:left="0"/>
        <w:jc w:val="both"/>
      </w:pPr>
      <w:r>
        <w:rPr>
          <w:rFonts w:ascii="Times New Roman"/>
          <w:b w:val="false"/>
          <w:i w:val="false"/>
          <w:color w:val="000000"/>
          <w:sz w:val="28"/>
        </w:rPr>
        <w:t>
      2) осуществление подготовки и проведения аукционов, закрытых тендеров;</w:t>
      </w:r>
    </w:p>
    <w:bookmarkEnd w:id="60"/>
    <w:bookmarkStart w:name="z69" w:id="61"/>
    <w:p>
      <w:pPr>
        <w:spacing w:after="0"/>
        <w:ind w:left="0"/>
        <w:jc w:val="both"/>
      </w:pPr>
      <w:r>
        <w:rPr>
          <w:rFonts w:ascii="Times New Roman"/>
          <w:b w:val="false"/>
          <w:i w:val="false"/>
          <w:color w:val="000000"/>
          <w:sz w:val="28"/>
        </w:rPr>
        <w:t xml:space="preserve">
      3) осуществление контроля за ходом организации и проведения аукционов; </w:t>
      </w:r>
    </w:p>
    <w:bookmarkEnd w:id="61"/>
    <w:bookmarkStart w:name="z70" w:id="62"/>
    <w:p>
      <w:pPr>
        <w:spacing w:after="0"/>
        <w:ind w:left="0"/>
        <w:jc w:val="both"/>
      </w:pPr>
      <w:r>
        <w:rPr>
          <w:rFonts w:ascii="Times New Roman"/>
          <w:b w:val="false"/>
          <w:i w:val="false"/>
          <w:color w:val="000000"/>
          <w:sz w:val="28"/>
        </w:rPr>
        <w:t>
      4) заключение договора купли-продажи с победителем аукциона, закрытого тендера и контроль за его исполнением;</w:t>
      </w:r>
    </w:p>
    <w:bookmarkEnd w:id="62"/>
    <w:bookmarkStart w:name="z71" w:id="63"/>
    <w:p>
      <w:pPr>
        <w:spacing w:after="0"/>
        <w:ind w:left="0"/>
        <w:jc w:val="both"/>
      </w:pPr>
      <w:r>
        <w:rPr>
          <w:rFonts w:ascii="Times New Roman"/>
          <w:b w:val="false"/>
          <w:i w:val="false"/>
          <w:color w:val="000000"/>
          <w:sz w:val="28"/>
        </w:rPr>
        <w:t>
      5) рассмотрение документов участников закрытого тендера на соответствие их требованиям и допуск их к торгам;</w:t>
      </w:r>
    </w:p>
    <w:bookmarkEnd w:id="63"/>
    <w:bookmarkStart w:name="z72" w:id="64"/>
    <w:p>
      <w:pPr>
        <w:spacing w:after="0"/>
        <w:ind w:left="0"/>
        <w:jc w:val="both"/>
      </w:pPr>
      <w:r>
        <w:rPr>
          <w:rFonts w:ascii="Times New Roman"/>
          <w:b w:val="false"/>
          <w:i w:val="false"/>
          <w:color w:val="000000"/>
          <w:sz w:val="28"/>
        </w:rPr>
        <w:t>
      6) осуществление других мероприятий, необходимых для организации и проведения аукционов, закрытых тендеров.</w:t>
      </w:r>
    </w:p>
    <w:bookmarkEnd w:id="64"/>
    <w:bookmarkStart w:name="z73" w:id="65"/>
    <w:p>
      <w:pPr>
        <w:spacing w:after="0"/>
        <w:ind w:left="0"/>
        <w:jc w:val="both"/>
      </w:pPr>
      <w:r>
        <w:rPr>
          <w:rFonts w:ascii="Times New Roman"/>
          <w:b w:val="false"/>
          <w:i w:val="false"/>
          <w:color w:val="000000"/>
          <w:sz w:val="28"/>
        </w:rPr>
        <w:t>
      11. Единый оператор обеспечивает функционирование веб-портала реестра, а также принимает гарантийные взносы участников аукциона, закрытого тендера.</w:t>
      </w:r>
    </w:p>
    <w:bookmarkEnd w:id="65"/>
    <w:bookmarkStart w:name="z74" w:id="66"/>
    <w:p>
      <w:pPr>
        <w:spacing w:after="0"/>
        <w:ind w:left="0"/>
        <w:jc w:val="both"/>
      </w:pPr>
      <w:r>
        <w:rPr>
          <w:rFonts w:ascii="Times New Roman"/>
          <w:b w:val="false"/>
          <w:i w:val="false"/>
          <w:color w:val="000000"/>
          <w:sz w:val="28"/>
        </w:rPr>
        <w:t>
      Единый оператор:</w:t>
      </w:r>
    </w:p>
    <w:bookmarkEnd w:id="66"/>
    <w:bookmarkStart w:name="z75" w:id="67"/>
    <w:p>
      <w:pPr>
        <w:spacing w:after="0"/>
        <w:ind w:left="0"/>
        <w:jc w:val="both"/>
      </w:pPr>
      <w:r>
        <w:rPr>
          <w:rFonts w:ascii="Times New Roman"/>
          <w:b w:val="false"/>
          <w:i w:val="false"/>
          <w:color w:val="000000"/>
          <w:sz w:val="28"/>
        </w:rPr>
        <w:t>
      1) перечисляет гарантийный взнос участника, победившего в аукционе, закрытом тендере, в республиканский бюджет в течение 3 (три) рабочих дней с даты подписания продавцом с ЭЦП на веб-портале реестра заявления на перечисление гарантийного взноса;</w:t>
      </w:r>
    </w:p>
    <w:bookmarkEnd w:id="67"/>
    <w:bookmarkStart w:name="z76" w:id="68"/>
    <w:p>
      <w:pPr>
        <w:spacing w:after="0"/>
        <w:ind w:left="0"/>
        <w:jc w:val="both"/>
      </w:pPr>
      <w:r>
        <w:rPr>
          <w:rFonts w:ascii="Times New Roman"/>
          <w:b w:val="false"/>
          <w:i w:val="false"/>
          <w:color w:val="000000"/>
          <w:sz w:val="28"/>
        </w:rPr>
        <w:t xml:space="preserve">
      2) возвращает гарантийные взносы другим участникам аукционов, закрытых тендеров в течение 3 (три) рабочих дней с даты подписания участниками с ЭЦП на веб-портале реестра заявлений на возврат гарантийных взносов. </w:t>
      </w:r>
    </w:p>
    <w:bookmarkEnd w:id="68"/>
    <w:bookmarkStart w:name="z77" w:id="69"/>
    <w:p>
      <w:pPr>
        <w:spacing w:after="0"/>
        <w:ind w:left="0"/>
        <w:jc w:val="both"/>
      </w:pPr>
      <w:r>
        <w:rPr>
          <w:rFonts w:ascii="Times New Roman"/>
          <w:b w:val="false"/>
          <w:i w:val="false"/>
          <w:color w:val="000000"/>
          <w:sz w:val="28"/>
        </w:rPr>
        <w:t>
      12. Подготовка к проведению аукциона, закрытого тендера осуществляется в следующем порядке:</w:t>
      </w:r>
    </w:p>
    <w:bookmarkEnd w:id="69"/>
    <w:bookmarkStart w:name="z78" w:id="70"/>
    <w:p>
      <w:pPr>
        <w:spacing w:after="0"/>
        <w:ind w:left="0"/>
        <w:jc w:val="both"/>
      </w:pPr>
      <w:r>
        <w:rPr>
          <w:rFonts w:ascii="Times New Roman"/>
          <w:b w:val="false"/>
          <w:i w:val="false"/>
          <w:color w:val="000000"/>
          <w:sz w:val="28"/>
        </w:rPr>
        <w:t>
      1) определяется объект продажи;</w:t>
      </w:r>
    </w:p>
    <w:bookmarkEnd w:id="70"/>
    <w:bookmarkStart w:name="z79" w:id="71"/>
    <w:p>
      <w:pPr>
        <w:spacing w:after="0"/>
        <w:ind w:left="0"/>
        <w:jc w:val="both"/>
      </w:pPr>
      <w:r>
        <w:rPr>
          <w:rFonts w:ascii="Times New Roman"/>
          <w:b w:val="false"/>
          <w:i w:val="false"/>
          <w:color w:val="000000"/>
          <w:sz w:val="28"/>
        </w:rPr>
        <w:t>
      2) производится сбор необходимых материалов по объекту продажи в соответствии с пунктом 18 настоящих Правил;</w:t>
      </w:r>
    </w:p>
    <w:bookmarkEnd w:id="71"/>
    <w:bookmarkStart w:name="z80" w:id="72"/>
    <w:p>
      <w:pPr>
        <w:spacing w:after="0"/>
        <w:ind w:left="0"/>
        <w:jc w:val="both"/>
      </w:pPr>
      <w:r>
        <w:rPr>
          <w:rFonts w:ascii="Times New Roman"/>
          <w:b w:val="false"/>
          <w:i w:val="false"/>
          <w:color w:val="000000"/>
          <w:sz w:val="28"/>
        </w:rPr>
        <w:t xml:space="preserve">
      3) определяется начальная цена объекта продажи; </w:t>
      </w:r>
    </w:p>
    <w:bookmarkEnd w:id="72"/>
    <w:bookmarkStart w:name="z81" w:id="73"/>
    <w:p>
      <w:pPr>
        <w:spacing w:after="0"/>
        <w:ind w:left="0"/>
        <w:jc w:val="both"/>
      </w:pPr>
      <w:r>
        <w:rPr>
          <w:rFonts w:ascii="Times New Roman"/>
          <w:b w:val="false"/>
          <w:i w:val="false"/>
          <w:color w:val="000000"/>
          <w:sz w:val="28"/>
        </w:rPr>
        <w:t>
      4) определяются формы и методы торгов каждого объекта продажи;</w:t>
      </w:r>
    </w:p>
    <w:bookmarkEnd w:id="73"/>
    <w:bookmarkStart w:name="z82" w:id="74"/>
    <w:p>
      <w:pPr>
        <w:spacing w:after="0"/>
        <w:ind w:left="0"/>
        <w:jc w:val="both"/>
      </w:pPr>
      <w:r>
        <w:rPr>
          <w:rFonts w:ascii="Times New Roman"/>
          <w:b w:val="false"/>
          <w:i w:val="false"/>
          <w:color w:val="000000"/>
          <w:sz w:val="28"/>
        </w:rPr>
        <w:t>
      5) устанавливаются сроки проведения аукционов, закрытых тендеров;</w:t>
      </w:r>
    </w:p>
    <w:bookmarkEnd w:id="74"/>
    <w:bookmarkStart w:name="z83" w:id="75"/>
    <w:p>
      <w:pPr>
        <w:spacing w:after="0"/>
        <w:ind w:left="0"/>
        <w:jc w:val="both"/>
      </w:pPr>
      <w:r>
        <w:rPr>
          <w:rFonts w:ascii="Times New Roman"/>
          <w:b w:val="false"/>
          <w:i w:val="false"/>
          <w:color w:val="000000"/>
          <w:sz w:val="28"/>
        </w:rPr>
        <w:t>
      6) публикуется извещение о проведении аукциона, закрытого тендера;</w:t>
      </w:r>
    </w:p>
    <w:bookmarkEnd w:id="75"/>
    <w:bookmarkStart w:name="z84" w:id="76"/>
    <w:p>
      <w:pPr>
        <w:spacing w:after="0"/>
        <w:ind w:left="0"/>
        <w:jc w:val="both"/>
      </w:pPr>
      <w:r>
        <w:rPr>
          <w:rFonts w:ascii="Times New Roman"/>
          <w:b w:val="false"/>
          <w:i w:val="false"/>
          <w:color w:val="000000"/>
          <w:sz w:val="28"/>
        </w:rPr>
        <w:t>
      7) принимаются гарантийные взносы;</w:t>
      </w:r>
    </w:p>
    <w:bookmarkEnd w:id="76"/>
    <w:bookmarkStart w:name="z85" w:id="77"/>
    <w:p>
      <w:pPr>
        <w:spacing w:after="0"/>
        <w:ind w:left="0"/>
        <w:jc w:val="both"/>
      </w:pPr>
      <w:r>
        <w:rPr>
          <w:rFonts w:ascii="Times New Roman"/>
          <w:b w:val="false"/>
          <w:i w:val="false"/>
          <w:color w:val="000000"/>
          <w:sz w:val="28"/>
        </w:rPr>
        <w:t>
      8) производится регистрация участников.</w:t>
      </w:r>
    </w:p>
    <w:bookmarkEnd w:id="77"/>
    <w:bookmarkStart w:name="z86" w:id="78"/>
    <w:p>
      <w:pPr>
        <w:spacing w:after="0"/>
        <w:ind w:left="0"/>
        <w:jc w:val="both"/>
      </w:pPr>
      <w:r>
        <w:rPr>
          <w:rFonts w:ascii="Times New Roman"/>
          <w:b w:val="false"/>
          <w:i w:val="false"/>
          <w:color w:val="000000"/>
          <w:sz w:val="28"/>
        </w:rPr>
        <w:t>
      13. Начальная цена объекта продажи определяется на основании балансовой стоимости или оценки объекта продажи в случае ее проведения.</w:t>
      </w:r>
    </w:p>
    <w:bookmarkEnd w:id="78"/>
    <w:bookmarkStart w:name="z87" w:id="79"/>
    <w:p>
      <w:pPr>
        <w:spacing w:after="0"/>
        <w:ind w:left="0"/>
        <w:jc w:val="both"/>
      </w:pPr>
      <w:r>
        <w:rPr>
          <w:rFonts w:ascii="Times New Roman"/>
          <w:b w:val="false"/>
          <w:i w:val="false"/>
          <w:color w:val="000000"/>
          <w:sz w:val="28"/>
        </w:rPr>
        <w:t>
      14. Материальные ценности мобилизационного резерва, выпускаемые в порядке разбронирования, подлежат оценке в порядке, установленном законодательством Республики Казахстан в области оценочной деятельности.</w:t>
      </w:r>
    </w:p>
    <w:bookmarkEnd w:id="79"/>
    <w:bookmarkStart w:name="z88" w:id="80"/>
    <w:p>
      <w:pPr>
        <w:spacing w:after="0"/>
        <w:ind w:left="0"/>
        <w:jc w:val="both"/>
      </w:pPr>
      <w:r>
        <w:rPr>
          <w:rFonts w:ascii="Times New Roman"/>
          <w:b w:val="false"/>
          <w:i w:val="false"/>
          <w:color w:val="000000"/>
          <w:sz w:val="28"/>
        </w:rPr>
        <w:t>
      15. Объект продажи на первый аукцион, закрытый тендер выставляется в срок не более 30 (тридцать) календарных дней с момента принятия плана оперирования или включения объекта продажи в план оперирования.</w:t>
      </w:r>
    </w:p>
    <w:bookmarkEnd w:id="80"/>
    <w:bookmarkStart w:name="z89" w:id="81"/>
    <w:p>
      <w:pPr>
        <w:spacing w:after="0"/>
        <w:ind w:left="0"/>
        <w:jc w:val="both"/>
      </w:pPr>
      <w:r>
        <w:rPr>
          <w:rFonts w:ascii="Times New Roman"/>
          <w:b w:val="false"/>
          <w:i w:val="false"/>
          <w:color w:val="000000"/>
          <w:sz w:val="28"/>
        </w:rPr>
        <w:t>
      В случае признания аукциона, закрытого тендера несостоявшимся, каждый последующий аукцион, закрытый тендер осуществляются через каждые 20 (двадцать) календарных дней до реализации объекта продажи или его снятия с аукциона, закрытого тендера.</w:t>
      </w:r>
    </w:p>
    <w:bookmarkEnd w:id="81"/>
    <w:bookmarkStart w:name="z90" w:id="82"/>
    <w:p>
      <w:pPr>
        <w:spacing w:after="0"/>
        <w:ind w:left="0"/>
        <w:jc w:val="both"/>
      </w:pPr>
      <w:r>
        <w:rPr>
          <w:rFonts w:ascii="Times New Roman"/>
          <w:b w:val="false"/>
          <w:i w:val="false"/>
          <w:color w:val="000000"/>
          <w:sz w:val="28"/>
        </w:rPr>
        <w:t>
      16. Извещение о проведении аукциона, закрытого тендера публикуется продавцом за 15 (пятнадцать) календарных дней до его проведения на веб-портале реестра на казахском и русском языках.</w:t>
      </w:r>
    </w:p>
    <w:bookmarkEnd w:id="82"/>
    <w:bookmarkStart w:name="z91" w:id="83"/>
    <w:p>
      <w:pPr>
        <w:spacing w:after="0"/>
        <w:ind w:left="0"/>
        <w:jc w:val="both"/>
      </w:pPr>
      <w:r>
        <w:rPr>
          <w:rFonts w:ascii="Times New Roman"/>
          <w:b w:val="false"/>
          <w:i w:val="false"/>
          <w:color w:val="000000"/>
          <w:sz w:val="28"/>
        </w:rPr>
        <w:t>
      17. Извещение о проведении аукциона, закрытого тендера содержит следующие сведения:</w:t>
      </w:r>
    </w:p>
    <w:bookmarkEnd w:id="83"/>
    <w:bookmarkStart w:name="z92" w:id="84"/>
    <w:p>
      <w:pPr>
        <w:spacing w:after="0"/>
        <w:ind w:left="0"/>
        <w:jc w:val="both"/>
      </w:pPr>
      <w:r>
        <w:rPr>
          <w:rFonts w:ascii="Times New Roman"/>
          <w:b w:val="false"/>
          <w:i w:val="false"/>
          <w:color w:val="000000"/>
          <w:sz w:val="28"/>
        </w:rPr>
        <w:t>
      1) дату и время проведения аукциона, закрытого тендера;</w:t>
      </w:r>
    </w:p>
    <w:bookmarkEnd w:id="84"/>
    <w:bookmarkStart w:name="z93" w:id="85"/>
    <w:p>
      <w:pPr>
        <w:spacing w:after="0"/>
        <w:ind w:left="0"/>
        <w:jc w:val="both"/>
      </w:pPr>
      <w:r>
        <w:rPr>
          <w:rFonts w:ascii="Times New Roman"/>
          <w:b w:val="false"/>
          <w:i w:val="false"/>
          <w:color w:val="000000"/>
          <w:sz w:val="28"/>
        </w:rPr>
        <w:t>
      2) форму и метод аукциона, закрытого тендера;</w:t>
      </w:r>
    </w:p>
    <w:bookmarkEnd w:id="85"/>
    <w:bookmarkStart w:name="z94" w:id="86"/>
    <w:p>
      <w:pPr>
        <w:spacing w:after="0"/>
        <w:ind w:left="0"/>
        <w:jc w:val="both"/>
      </w:pPr>
      <w:r>
        <w:rPr>
          <w:rFonts w:ascii="Times New Roman"/>
          <w:b w:val="false"/>
          <w:i w:val="false"/>
          <w:color w:val="000000"/>
          <w:sz w:val="28"/>
        </w:rPr>
        <w:t>
      3) сведения об объекте продажи, включающие наименование, объем, начальную цену объекта продажи;</w:t>
      </w:r>
    </w:p>
    <w:bookmarkEnd w:id="86"/>
    <w:bookmarkStart w:name="z95" w:id="87"/>
    <w:p>
      <w:pPr>
        <w:spacing w:after="0"/>
        <w:ind w:left="0"/>
        <w:jc w:val="both"/>
      </w:pPr>
      <w:r>
        <w:rPr>
          <w:rFonts w:ascii="Times New Roman"/>
          <w:b w:val="false"/>
          <w:i w:val="false"/>
          <w:color w:val="000000"/>
          <w:sz w:val="28"/>
        </w:rPr>
        <w:t>
      4) стартовую и минимальную (при проведении аукциона на понижение цены) цены объекта продажи;</w:t>
      </w:r>
    </w:p>
    <w:bookmarkEnd w:id="87"/>
    <w:bookmarkStart w:name="z96" w:id="88"/>
    <w:p>
      <w:pPr>
        <w:spacing w:after="0"/>
        <w:ind w:left="0"/>
        <w:jc w:val="both"/>
      </w:pPr>
      <w:r>
        <w:rPr>
          <w:rFonts w:ascii="Times New Roman"/>
          <w:b w:val="false"/>
          <w:i w:val="false"/>
          <w:color w:val="000000"/>
          <w:sz w:val="28"/>
        </w:rPr>
        <w:t>
      5) размер гарантийного взноса и банковские реквизиты для его перечисления;</w:t>
      </w:r>
    </w:p>
    <w:bookmarkEnd w:id="88"/>
    <w:bookmarkStart w:name="z97" w:id="89"/>
    <w:p>
      <w:pPr>
        <w:spacing w:after="0"/>
        <w:ind w:left="0"/>
        <w:jc w:val="both"/>
      </w:pPr>
      <w:r>
        <w:rPr>
          <w:rFonts w:ascii="Times New Roman"/>
          <w:b w:val="false"/>
          <w:i w:val="false"/>
          <w:color w:val="000000"/>
          <w:sz w:val="28"/>
        </w:rPr>
        <w:t>
      6) срок приема заявок;</w:t>
      </w:r>
    </w:p>
    <w:bookmarkEnd w:id="89"/>
    <w:bookmarkStart w:name="z98" w:id="90"/>
    <w:p>
      <w:pPr>
        <w:spacing w:after="0"/>
        <w:ind w:left="0"/>
        <w:jc w:val="both"/>
      </w:pPr>
      <w:r>
        <w:rPr>
          <w:rFonts w:ascii="Times New Roman"/>
          <w:b w:val="false"/>
          <w:i w:val="false"/>
          <w:color w:val="000000"/>
          <w:sz w:val="28"/>
        </w:rPr>
        <w:t>
      7) порядок проведения аукциона, закрытого тендера, в том числе об оформлении участия в аукционе, закрытом тендере, условиях определения победителя аукциона, закрытого тендера;</w:t>
      </w:r>
    </w:p>
    <w:bookmarkEnd w:id="90"/>
    <w:bookmarkStart w:name="z99" w:id="91"/>
    <w:p>
      <w:pPr>
        <w:spacing w:after="0"/>
        <w:ind w:left="0"/>
        <w:jc w:val="both"/>
      </w:pPr>
      <w:r>
        <w:rPr>
          <w:rFonts w:ascii="Times New Roman"/>
          <w:b w:val="false"/>
          <w:i w:val="false"/>
          <w:color w:val="000000"/>
          <w:sz w:val="28"/>
        </w:rPr>
        <w:t xml:space="preserve">
      8) телефоны и местонахождение продавца; </w:t>
      </w:r>
    </w:p>
    <w:bookmarkEnd w:id="91"/>
    <w:bookmarkStart w:name="z100" w:id="92"/>
    <w:p>
      <w:pPr>
        <w:spacing w:after="0"/>
        <w:ind w:left="0"/>
        <w:jc w:val="both"/>
      </w:pPr>
      <w:r>
        <w:rPr>
          <w:rFonts w:ascii="Times New Roman"/>
          <w:b w:val="false"/>
          <w:i w:val="false"/>
          <w:color w:val="000000"/>
          <w:sz w:val="28"/>
        </w:rPr>
        <w:t>
      9) дополнительную информацию об объекте продажи, в том числе срок вывоза и местонахождение объекта продажи, учет налога на добавленную стоимость.</w:t>
      </w:r>
    </w:p>
    <w:bookmarkEnd w:id="92"/>
    <w:bookmarkStart w:name="z101" w:id="93"/>
    <w:p>
      <w:pPr>
        <w:spacing w:after="0"/>
        <w:ind w:left="0"/>
        <w:jc w:val="both"/>
      </w:pPr>
      <w:r>
        <w:rPr>
          <w:rFonts w:ascii="Times New Roman"/>
          <w:b w:val="false"/>
          <w:i w:val="false"/>
          <w:color w:val="000000"/>
          <w:sz w:val="28"/>
        </w:rPr>
        <w:t>
      18. До публикации извещения о проведении аукциона, закрытого тендера по каждому объекту продажи продавец обеспечивает включение на веб-портал реестра электронных копий следующих документов:</w:t>
      </w:r>
    </w:p>
    <w:bookmarkEnd w:id="93"/>
    <w:bookmarkStart w:name="z102" w:id="94"/>
    <w:p>
      <w:pPr>
        <w:spacing w:after="0"/>
        <w:ind w:left="0"/>
        <w:jc w:val="both"/>
      </w:pPr>
      <w:r>
        <w:rPr>
          <w:rFonts w:ascii="Times New Roman"/>
          <w:b w:val="false"/>
          <w:i w:val="false"/>
          <w:color w:val="000000"/>
          <w:sz w:val="28"/>
        </w:rPr>
        <w:t>
      1) отчет об оценке стоимости материальных ценностей (при наличии);</w:t>
      </w:r>
    </w:p>
    <w:bookmarkEnd w:id="94"/>
    <w:bookmarkStart w:name="z103" w:id="95"/>
    <w:p>
      <w:pPr>
        <w:spacing w:after="0"/>
        <w:ind w:left="0"/>
        <w:jc w:val="both"/>
      </w:pPr>
      <w:r>
        <w:rPr>
          <w:rFonts w:ascii="Times New Roman"/>
          <w:b w:val="false"/>
          <w:i w:val="false"/>
          <w:color w:val="000000"/>
          <w:sz w:val="28"/>
        </w:rPr>
        <w:t>
      2) фотографии материальных ценностей, обеспечивающие представление о состоянии материальных ценностей, в количестве не менее 3 штук;</w:t>
      </w:r>
    </w:p>
    <w:bookmarkEnd w:id="95"/>
    <w:bookmarkStart w:name="z104" w:id="96"/>
    <w:p>
      <w:pPr>
        <w:spacing w:after="0"/>
        <w:ind w:left="0"/>
        <w:jc w:val="both"/>
      </w:pPr>
      <w:r>
        <w:rPr>
          <w:rFonts w:ascii="Times New Roman"/>
          <w:b w:val="false"/>
          <w:i w:val="false"/>
          <w:color w:val="000000"/>
          <w:sz w:val="28"/>
        </w:rPr>
        <w:t>
      3) документы в сфере подтверждения соответствия (при наличии);</w:t>
      </w:r>
    </w:p>
    <w:bookmarkEnd w:id="96"/>
    <w:bookmarkStart w:name="z105" w:id="97"/>
    <w:p>
      <w:pPr>
        <w:spacing w:after="0"/>
        <w:ind w:left="0"/>
        <w:jc w:val="both"/>
      </w:pPr>
      <w:r>
        <w:rPr>
          <w:rFonts w:ascii="Times New Roman"/>
          <w:b w:val="false"/>
          <w:i w:val="false"/>
          <w:color w:val="000000"/>
          <w:sz w:val="28"/>
        </w:rPr>
        <w:t>
      4) проект договора купли-продажи.</w:t>
      </w:r>
    </w:p>
    <w:bookmarkEnd w:id="97"/>
    <w:bookmarkStart w:name="z106" w:id="98"/>
    <w:p>
      <w:pPr>
        <w:spacing w:after="0"/>
        <w:ind w:left="0"/>
        <w:jc w:val="both"/>
      </w:pPr>
      <w:r>
        <w:rPr>
          <w:rFonts w:ascii="Times New Roman"/>
          <w:b w:val="false"/>
          <w:i w:val="false"/>
          <w:color w:val="000000"/>
          <w:sz w:val="28"/>
        </w:rPr>
        <w:t>
      После публикации извещения продавец обеспечивает свободный доступ всем желающим к информации об объекте продажи посредством веб-портала реестра.</w:t>
      </w:r>
    </w:p>
    <w:bookmarkEnd w:id="98"/>
    <w:bookmarkStart w:name="z107" w:id="99"/>
    <w:p>
      <w:pPr>
        <w:spacing w:after="0"/>
        <w:ind w:left="0"/>
        <w:jc w:val="both"/>
      </w:pPr>
      <w:r>
        <w:rPr>
          <w:rFonts w:ascii="Times New Roman"/>
          <w:b w:val="false"/>
          <w:i w:val="false"/>
          <w:color w:val="000000"/>
          <w:sz w:val="28"/>
        </w:rPr>
        <w:t>
      19. Гарантийный взнос для участия в аукционе, закрытом тендере вносится на реквизиты единого оператора.</w:t>
      </w:r>
    </w:p>
    <w:bookmarkEnd w:id="99"/>
    <w:bookmarkStart w:name="z108" w:id="100"/>
    <w:p>
      <w:pPr>
        <w:spacing w:after="0"/>
        <w:ind w:left="0"/>
        <w:jc w:val="both"/>
      </w:pPr>
      <w:r>
        <w:rPr>
          <w:rFonts w:ascii="Times New Roman"/>
          <w:b w:val="false"/>
          <w:i w:val="false"/>
          <w:color w:val="000000"/>
          <w:sz w:val="28"/>
        </w:rPr>
        <w:t>
      Гарантийный взнос вносится участником либо от имени участника любым другим физическим или юридическим лицом.</w:t>
      </w:r>
    </w:p>
    <w:bookmarkEnd w:id="100"/>
    <w:bookmarkStart w:name="z109" w:id="101"/>
    <w:p>
      <w:pPr>
        <w:spacing w:after="0"/>
        <w:ind w:left="0"/>
        <w:jc w:val="both"/>
      </w:pPr>
      <w:r>
        <w:rPr>
          <w:rFonts w:ascii="Times New Roman"/>
          <w:b w:val="false"/>
          <w:i w:val="false"/>
          <w:color w:val="000000"/>
          <w:sz w:val="28"/>
        </w:rPr>
        <w:t>
      При внесении гарантийного взноса в назначении платежа указываются индивидуальный идентификационный номер (далее – ИИН) или бизнес-идентификационный номер (далее – БИН) участника.</w:t>
      </w:r>
    </w:p>
    <w:bookmarkEnd w:id="101"/>
    <w:bookmarkStart w:name="z110" w:id="102"/>
    <w:p>
      <w:pPr>
        <w:spacing w:after="0"/>
        <w:ind w:left="0"/>
        <w:jc w:val="both"/>
      </w:pPr>
      <w:r>
        <w:rPr>
          <w:rFonts w:ascii="Times New Roman"/>
          <w:b w:val="false"/>
          <w:i w:val="false"/>
          <w:color w:val="000000"/>
          <w:sz w:val="28"/>
        </w:rPr>
        <w:t>
      20. Участникам допускается внесение любого количества гарантийных взносов.</w:t>
      </w:r>
    </w:p>
    <w:bookmarkEnd w:id="102"/>
    <w:bookmarkStart w:name="z111" w:id="103"/>
    <w:p>
      <w:pPr>
        <w:spacing w:after="0"/>
        <w:ind w:left="0"/>
        <w:jc w:val="both"/>
      </w:pPr>
      <w:r>
        <w:rPr>
          <w:rFonts w:ascii="Times New Roman"/>
          <w:b w:val="false"/>
          <w:i w:val="false"/>
          <w:color w:val="000000"/>
          <w:sz w:val="28"/>
        </w:rPr>
        <w:t>
      21. Гарантийный взнос участника, победившего на аукционе, закрытом тендере и заключившего договор купли-продажи, относится в счет причитающихся платежей по договору купли-продажи.</w:t>
      </w:r>
    </w:p>
    <w:bookmarkEnd w:id="103"/>
    <w:bookmarkStart w:name="z112" w:id="104"/>
    <w:p>
      <w:pPr>
        <w:spacing w:after="0"/>
        <w:ind w:left="0"/>
        <w:jc w:val="both"/>
      </w:pPr>
      <w:r>
        <w:rPr>
          <w:rFonts w:ascii="Times New Roman"/>
          <w:b w:val="false"/>
          <w:i w:val="false"/>
          <w:color w:val="000000"/>
          <w:sz w:val="28"/>
        </w:rPr>
        <w:t>
      В случае, если сумма гарантийного взноса превышает цену продажи, то победителю единым оператором возвращается разница в срок не позднее 3 (три) рабочих дней с даты заключения продавцом и покупателем договора купли-продажи на веб-портале реестра.</w:t>
      </w:r>
    </w:p>
    <w:bookmarkEnd w:id="104"/>
    <w:bookmarkStart w:name="z113" w:id="105"/>
    <w:p>
      <w:pPr>
        <w:spacing w:after="0"/>
        <w:ind w:left="0"/>
        <w:jc w:val="both"/>
      </w:pPr>
      <w:r>
        <w:rPr>
          <w:rFonts w:ascii="Times New Roman"/>
          <w:b w:val="false"/>
          <w:i w:val="false"/>
          <w:color w:val="000000"/>
          <w:sz w:val="28"/>
        </w:rPr>
        <w:t xml:space="preserve">
      22. Гарантийный взнос не возвращается: </w:t>
      </w:r>
    </w:p>
    <w:bookmarkEnd w:id="105"/>
    <w:bookmarkStart w:name="z114" w:id="106"/>
    <w:p>
      <w:pPr>
        <w:spacing w:after="0"/>
        <w:ind w:left="0"/>
        <w:jc w:val="both"/>
      </w:pPr>
      <w:r>
        <w:rPr>
          <w:rFonts w:ascii="Times New Roman"/>
          <w:b w:val="false"/>
          <w:i w:val="false"/>
          <w:color w:val="000000"/>
          <w:sz w:val="28"/>
        </w:rPr>
        <w:t>
      1) победителю – в случаях неподписания протокола о результатах торгов либо договора купли-продажи;</w:t>
      </w:r>
    </w:p>
    <w:bookmarkEnd w:id="106"/>
    <w:bookmarkStart w:name="z115" w:id="107"/>
    <w:p>
      <w:pPr>
        <w:spacing w:after="0"/>
        <w:ind w:left="0"/>
        <w:jc w:val="both"/>
      </w:pPr>
      <w:r>
        <w:rPr>
          <w:rFonts w:ascii="Times New Roman"/>
          <w:b w:val="false"/>
          <w:i w:val="false"/>
          <w:color w:val="000000"/>
          <w:sz w:val="28"/>
        </w:rPr>
        <w:t>
      2) покупателю – в случае неисполнения или ненадлежащего исполнения обязательств по договору купли-продажи.</w:t>
      </w:r>
    </w:p>
    <w:bookmarkEnd w:id="107"/>
    <w:bookmarkStart w:name="z116" w:id="108"/>
    <w:p>
      <w:pPr>
        <w:spacing w:after="0"/>
        <w:ind w:left="0"/>
        <w:jc w:val="both"/>
      </w:pPr>
      <w:r>
        <w:rPr>
          <w:rFonts w:ascii="Times New Roman"/>
          <w:b w:val="false"/>
          <w:i w:val="false"/>
          <w:color w:val="000000"/>
          <w:sz w:val="28"/>
        </w:rPr>
        <w:t>
      Во всех остальных случаях гарантийные взносы возвращаются на реквизиты, указываемые участником аукциона, закрытого тендера, физическим или юридическим лицом в заявлении о возврате гарантийного взноса, подписанного ЭЦП на веб-портале реестра.</w:t>
      </w:r>
    </w:p>
    <w:bookmarkEnd w:id="108"/>
    <w:bookmarkStart w:name="z117" w:id="109"/>
    <w:p>
      <w:pPr>
        <w:spacing w:after="0"/>
        <w:ind w:left="0"/>
        <w:jc w:val="both"/>
      </w:pPr>
      <w:r>
        <w:rPr>
          <w:rFonts w:ascii="Times New Roman"/>
          <w:b w:val="false"/>
          <w:i w:val="false"/>
          <w:color w:val="000000"/>
          <w:sz w:val="28"/>
        </w:rPr>
        <w:t>
      23. Регистрация участников аукциона, закрытого тендера производится со дня публикации извещения и заканчивается за 5 (пять) минут до начала аукциона, закрытого тендера, по истечении которых участники не могут отозвать поданную заявку.</w:t>
      </w:r>
    </w:p>
    <w:bookmarkEnd w:id="109"/>
    <w:bookmarkStart w:name="z118" w:id="110"/>
    <w:p>
      <w:pPr>
        <w:spacing w:after="0"/>
        <w:ind w:left="0"/>
        <w:jc w:val="both"/>
      </w:pPr>
      <w:r>
        <w:rPr>
          <w:rFonts w:ascii="Times New Roman"/>
          <w:b w:val="false"/>
          <w:i w:val="false"/>
          <w:color w:val="000000"/>
          <w:sz w:val="28"/>
        </w:rPr>
        <w:t>
      24. Для участия в аукционе, закрытом тендере необходимо предварительно зарегистрироваться на веб-портале реестра с указанием:</w:t>
      </w:r>
    </w:p>
    <w:bookmarkEnd w:id="110"/>
    <w:bookmarkStart w:name="z119" w:id="111"/>
    <w:p>
      <w:pPr>
        <w:spacing w:after="0"/>
        <w:ind w:left="0"/>
        <w:jc w:val="both"/>
      </w:pPr>
      <w:r>
        <w:rPr>
          <w:rFonts w:ascii="Times New Roman"/>
          <w:b w:val="false"/>
          <w:i w:val="false"/>
          <w:color w:val="000000"/>
          <w:sz w:val="28"/>
        </w:rPr>
        <w:t>
      1) для физических лиц: ИИН, фамилии, имени и отчества (при наличии);</w:t>
      </w:r>
    </w:p>
    <w:bookmarkEnd w:id="111"/>
    <w:bookmarkStart w:name="z120" w:id="112"/>
    <w:p>
      <w:pPr>
        <w:spacing w:after="0"/>
        <w:ind w:left="0"/>
        <w:jc w:val="both"/>
      </w:pPr>
      <w:r>
        <w:rPr>
          <w:rFonts w:ascii="Times New Roman"/>
          <w:b w:val="false"/>
          <w:i w:val="false"/>
          <w:color w:val="000000"/>
          <w:sz w:val="28"/>
        </w:rPr>
        <w:t>
      2) для юридических лиц: БИН, полного наименования, фамилии, имени и отчества (при наличии) первого руководителя;</w:t>
      </w:r>
    </w:p>
    <w:bookmarkEnd w:id="112"/>
    <w:bookmarkStart w:name="z121" w:id="113"/>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113"/>
    <w:bookmarkStart w:name="z122" w:id="114"/>
    <w:p>
      <w:pPr>
        <w:spacing w:after="0"/>
        <w:ind w:left="0"/>
        <w:jc w:val="both"/>
      </w:pPr>
      <w:r>
        <w:rPr>
          <w:rFonts w:ascii="Times New Roman"/>
          <w:b w:val="false"/>
          <w:i w:val="false"/>
          <w:color w:val="000000"/>
          <w:sz w:val="28"/>
        </w:rPr>
        <w:t>
      4) контактных данных (почтовый адрес, телефон, факс, e-mail).</w:t>
      </w:r>
    </w:p>
    <w:bookmarkEnd w:id="114"/>
    <w:bookmarkStart w:name="z123" w:id="115"/>
    <w:p>
      <w:pPr>
        <w:spacing w:after="0"/>
        <w:ind w:left="0"/>
        <w:jc w:val="both"/>
      </w:pPr>
      <w:r>
        <w:rPr>
          <w:rFonts w:ascii="Times New Roman"/>
          <w:b w:val="false"/>
          <w:i w:val="false"/>
          <w:color w:val="000000"/>
          <w:sz w:val="28"/>
        </w:rPr>
        <w:t>
      При изменении вышеуказанных данных участник до регистрации заявки на участие в аукционе, закрытом тендере изменяет данные, внесенные в веб-портал реестра.</w:t>
      </w:r>
    </w:p>
    <w:bookmarkEnd w:id="115"/>
    <w:bookmarkStart w:name="z124" w:id="116"/>
    <w:p>
      <w:pPr>
        <w:spacing w:after="0"/>
        <w:ind w:left="0"/>
        <w:jc w:val="both"/>
      </w:pPr>
      <w:r>
        <w:rPr>
          <w:rFonts w:ascii="Times New Roman"/>
          <w:b w:val="false"/>
          <w:i w:val="false"/>
          <w:color w:val="000000"/>
          <w:sz w:val="28"/>
        </w:rPr>
        <w:t>
      25. Для регистрации в качестве участника аукциона, закрытого тендера необходимо на веб-портале реестра зарегистрировать заявку на участие в аукционе, закрытом тендере (далее – заявка) по форме, согласно приложению к настоящим Правилам, подписанную ЭЦП участника.</w:t>
      </w:r>
    </w:p>
    <w:bookmarkEnd w:id="116"/>
    <w:bookmarkStart w:name="z125" w:id="117"/>
    <w:p>
      <w:pPr>
        <w:spacing w:after="0"/>
        <w:ind w:left="0"/>
        <w:jc w:val="both"/>
      </w:pPr>
      <w:r>
        <w:rPr>
          <w:rFonts w:ascii="Times New Roman"/>
          <w:b w:val="false"/>
          <w:i w:val="false"/>
          <w:color w:val="000000"/>
          <w:sz w:val="28"/>
        </w:rPr>
        <w:t>
      Участники закрытого тендера регистрируют заявку, содержащую согласие с условиями торгов и ценовое предложение, загружаемое в электронный конверт на специально отведенной веб-странице реестра с приложением электронных (сканированных) копий документов, подтверждающих соответствие требованиям к участникам (покупателю), указанным в извещении о проведении торгов.</w:t>
      </w:r>
    </w:p>
    <w:bookmarkEnd w:id="117"/>
    <w:bookmarkStart w:name="z126" w:id="118"/>
    <w:p>
      <w:pPr>
        <w:spacing w:after="0"/>
        <w:ind w:left="0"/>
        <w:jc w:val="both"/>
      </w:pPr>
      <w:r>
        <w:rPr>
          <w:rFonts w:ascii="Times New Roman"/>
          <w:b w:val="false"/>
          <w:i w:val="false"/>
          <w:color w:val="000000"/>
          <w:sz w:val="28"/>
        </w:rPr>
        <w:t>
      26. Продавцу не допускается разглашать информацию, имеющую отношение к участникам аукциона, закрытого тендера, в течение всего периода подготовки аукциона, закрытого тендера и его проведения, за исключением случаев, предусмотренных законодательными актами Республики Казахстан.</w:t>
      </w:r>
    </w:p>
    <w:bookmarkEnd w:id="118"/>
    <w:bookmarkStart w:name="z127" w:id="119"/>
    <w:p>
      <w:pPr>
        <w:spacing w:after="0"/>
        <w:ind w:left="0"/>
        <w:jc w:val="both"/>
      </w:pPr>
      <w:r>
        <w:rPr>
          <w:rFonts w:ascii="Times New Roman"/>
          <w:b w:val="false"/>
          <w:i w:val="false"/>
          <w:color w:val="000000"/>
          <w:sz w:val="28"/>
        </w:rPr>
        <w:t>
      27. После регистрации заявки веб-порталом реестра в течение 3 (три) минут производится автоматическая проверка на наличие в базе данных реестра сведений о поступлении гарантийного взноса по объекту продажи, на который подана заявка.</w:t>
      </w:r>
    </w:p>
    <w:bookmarkEnd w:id="119"/>
    <w:bookmarkStart w:name="z128" w:id="120"/>
    <w:p>
      <w:pPr>
        <w:spacing w:after="0"/>
        <w:ind w:left="0"/>
        <w:jc w:val="both"/>
      </w:pPr>
      <w:r>
        <w:rPr>
          <w:rFonts w:ascii="Times New Roman"/>
          <w:b w:val="false"/>
          <w:i w:val="false"/>
          <w:color w:val="000000"/>
          <w:sz w:val="28"/>
        </w:rPr>
        <w:t xml:space="preserve">
      Основаниями для отказа веб-порталом реестра в принятии заявки являются несоблюдение участником требований, указанных в пунктах 24 и 25 настоящих Правил, а также непоступление за 5 (пять) минут до начала аукциона, закрытого тендера гарантийного взноса, указанного в извещении о проведении аукциона, закрытого тендера, на расчетный счет единого оператора. </w:t>
      </w:r>
    </w:p>
    <w:bookmarkEnd w:id="120"/>
    <w:bookmarkStart w:name="z129" w:id="121"/>
    <w:p>
      <w:pPr>
        <w:spacing w:after="0"/>
        <w:ind w:left="0"/>
        <w:jc w:val="both"/>
      </w:pPr>
      <w:r>
        <w:rPr>
          <w:rFonts w:ascii="Times New Roman"/>
          <w:b w:val="false"/>
          <w:i w:val="false"/>
          <w:color w:val="000000"/>
          <w:sz w:val="28"/>
        </w:rPr>
        <w:t>
      В случае наличия в базе данных реестра сведений о поступлении гарантийного взноса на расчетный счет единого оператора, веб-портал реестра осуществляет принятие заявки и блокировку суммы гарантийного взноса до определения результатов аукциона, закрытого тендера по объекту продажи, а также производит допуск участников к аукциону, закрытому тендеру. При отсутствии в базе данных реестра сведений о поступлении гарантийного взноса на расчетный счет единого оператора веб-портал реестра отклоняет заявку участника.</w:t>
      </w:r>
    </w:p>
    <w:bookmarkEnd w:id="121"/>
    <w:bookmarkStart w:name="z130" w:id="122"/>
    <w:p>
      <w:pPr>
        <w:spacing w:after="0"/>
        <w:ind w:left="0"/>
        <w:jc w:val="both"/>
      </w:pPr>
      <w:r>
        <w:rPr>
          <w:rFonts w:ascii="Times New Roman"/>
          <w:b w:val="false"/>
          <w:i w:val="false"/>
          <w:color w:val="000000"/>
          <w:sz w:val="28"/>
        </w:rPr>
        <w:t>
      По результатам автоматической проверки веб-портал реестра направляет на электронный адрес участника, указанный на веб-портале реестра, электронное уведомление о принятии заявки либо причинах отказа в принятии заявки.</w:t>
      </w:r>
    </w:p>
    <w:bookmarkEnd w:id="122"/>
    <w:bookmarkStart w:name="z131" w:id="123"/>
    <w:p>
      <w:pPr>
        <w:spacing w:after="0"/>
        <w:ind w:left="0"/>
        <w:jc w:val="both"/>
      </w:pPr>
      <w:r>
        <w:rPr>
          <w:rFonts w:ascii="Times New Roman"/>
          <w:b w:val="false"/>
          <w:i w:val="false"/>
          <w:color w:val="000000"/>
          <w:sz w:val="28"/>
        </w:rPr>
        <w:t>
      28. До проведения аукциона, закрытого тендера участник может провести экспертизу по качественному состоянию и соответствию материальных ценностей требованиям технических регламентов и нормативным документам по стандартизации. Расходы, связанные с проведением такой экспертизы, относятся на участника.</w:t>
      </w:r>
    </w:p>
    <w:bookmarkEnd w:id="123"/>
    <w:bookmarkStart w:name="z132" w:id="124"/>
    <w:p>
      <w:pPr>
        <w:spacing w:after="0"/>
        <w:ind w:left="0"/>
        <w:jc w:val="both"/>
      </w:pPr>
      <w:r>
        <w:rPr>
          <w:rFonts w:ascii="Times New Roman"/>
          <w:b w:val="false"/>
          <w:i w:val="false"/>
          <w:color w:val="000000"/>
          <w:sz w:val="28"/>
        </w:rPr>
        <w:t>
      Объем материальных ценностей, требуемых для экспертизы, определяется аккредитованным юридическим лицом по подтверждению соответствия.</w:t>
      </w:r>
    </w:p>
    <w:bookmarkEnd w:id="124"/>
    <w:bookmarkStart w:name="z133" w:id="125"/>
    <w:p>
      <w:pPr>
        <w:spacing w:after="0"/>
        <w:ind w:left="0"/>
        <w:jc w:val="both"/>
      </w:pPr>
      <w:r>
        <w:rPr>
          <w:rFonts w:ascii="Times New Roman"/>
          <w:b w:val="false"/>
          <w:i w:val="false"/>
          <w:color w:val="000000"/>
          <w:sz w:val="28"/>
        </w:rPr>
        <w:t>
      Для проведения экспертизы участник предоставляет:</w:t>
      </w:r>
    </w:p>
    <w:bookmarkEnd w:id="125"/>
    <w:bookmarkStart w:name="z134" w:id="126"/>
    <w:p>
      <w:pPr>
        <w:spacing w:after="0"/>
        <w:ind w:left="0"/>
        <w:jc w:val="both"/>
      </w:pPr>
      <w:r>
        <w:rPr>
          <w:rFonts w:ascii="Times New Roman"/>
          <w:b w:val="false"/>
          <w:i w:val="false"/>
          <w:color w:val="000000"/>
          <w:sz w:val="28"/>
        </w:rPr>
        <w:t>
      1) письмо продавцу, которое содержит наименование материальных ценностей, необходимых для проведения экспертизы, и их местонахождение для взятия проб;</w:t>
      </w:r>
    </w:p>
    <w:bookmarkEnd w:id="126"/>
    <w:bookmarkStart w:name="z135" w:id="127"/>
    <w:p>
      <w:pPr>
        <w:spacing w:after="0"/>
        <w:ind w:left="0"/>
        <w:jc w:val="both"/>
      </w:pPr>
      <w:r>
        <w:rPr>
          <w:rFonts w:ascii="Times New Roman"/>
          <w:b w:val="false"/>
          <w:i w:val="false"/>
          <w:color w:val="000000"/>
          <w:sz w:val="28"/>
        </w:rPr>
        <w:t>
      2) письмо от аккредитованного юридического лица по подтверждению соответствия о предоставлении необходимого количества материальных ценностей для проведения процедур по подтверждению соответствия материальных ценностей требованиям, установленным техническими регламентами или стандартами;</w:t>
      </w:r>
    </w:p>
    <w:bookmarkEnd w:id="127"/>
    <w:bookmarkStart w:name="z136" w:id="128"/>
    <w:p>
      <w:pPr>
        <w:spacing w:after="0"/>
        <w:ind w:left="0"/>
        <w:jc w:val="both"/>
      </w:pPr>
      <w:r>
        <w:rPr>
          <w:rFonts w:ascii="Times New Roman"/>
          <w:b w:val="false"/>
          <w:i w:val="false"/>
          <w:color w:val="000000"/>
          <w:sz w:val="28"/>
        </w:rPr>
        <w:t>
      3) оригинал платежного поручения об оплате за объем материальных ценностей, предназначенных для экспертизы, или его нотариально засвидетельствованную копию.</w:t>
      </w:r>
    </w:p>
    <w:bookmarkEnd w:id="128"/>
    <w:bookmarkStart w:name="z137" w:id="129"/>
    <w:p>
      <w:pPr>
        <w:spacing w:after="0"/>
        <w:ind w:left="0"/>
        <w:jc w:val="both"/>
      </w:pPr>
      <w:r>
        <w:rPr>
          <w:rFonts w:ascii="Times New Roman"/>
          <w:b w:val="false"/>
          <w:i w:val="false"/>
          <w:color w:val="000000"/>
          <w:sz w:val="28"/>
        </w:rPr>
        <w:t>
      Оплата за объем материальных ценностей, предназначенных для экспертизы, рассчитывается исходя из начальной цены объекта продажи и вносится в республиканский бюджет.</w:t>
      </w:r>
    </w:p>
    <w:bookmarkEnd w:id="129"/>
    <w:bookmarkStart w:name="z138" w:id="130"/>
    <w:p>
      <w:pPr>
        <w:spacing w:after="0"/>
        <w:ind w:left="0"/>
        <w:jc w:val="both"/>
      </w:pPr>
      <w:r>
        <w:rPr>
          <w:rFonts w:ascii="Times New Roman"/>
          <w:b w:val="false"/>
          <w:i w:val="false"/>
          <w:color w:val="000000"/>
          <w:sz w:val="28"/>
        </w:rPr>
        <w:t>
      После получения оплаты за объем материальных ценностей, предназначенных для экспертизы, продавцом выписывается наряд на выпуск материальных ценностей из государственного материального резерва.</w:t>
      </w:r>
    </w:p>
    <w:bookmarkEnd w:id="130"/>
    <w:bookmarkStart w:name="z139" w:id="131"/>
    <w:p>
      <w:pPr>
        <w:spacing w:after="0"/>
        <w:ind w:left="0"/>
        <w:jc w:val="both"/>
      </w:pPr>
      <w:r>
        <w:rPr>
          <w:rFonts w:ascii="Times New Roman"/>
          <w:b w:val="false"/>
          <w:i w:val="false"/>
          <w:color w:val="000000"/>
          <w:sz w:val="28"/>
        </w:rPr>
        <w:t>
      На основании наряда участник получает материальные ценности для проведения экспертизы.</w:t>
      </w:r>
    </w:p>
    <w:bookmarkEnd w:id="131"/>
    <w:bookmarkStart w:name="z140" w:id="132"/>
    <w:p>
      <w:pPr>
        <w:spacing w:after="0"/>
        <w:ind w:left="0"/>
        <w:jc w:val="both"/>
      </w:pPr>
      <w:r>
        <w:rPr>
          <w:rFonts w:ascii="Times New Roman"/>
          <w:b w:val="false"/>
          <w:i w:val="false"/>
          <w:color w:val="000000"/>
          <w:sz w:val="28"/>
        </w:rPr>
        <w:t>
      Экспертиза по качественному состоянию и оценка соответствия на безопасность материальных ценностей требованиям технических регламентов и документов по стандартизации проводятся в соответствии с законодательством Республики Казахстан в области технического регулирования.</w:t>
      </w:r>
    </w:p>
    <w:bookmarkEnd w:id="132"/>
    <w:bookmarkStart w:name="z141" w:id="133"/>
    <w:p>
      <w:pPr>
        <w:spacing w:after="0"/>
        <w:ind w:left="0"/>
        <w:jc w:val="both"/>
      </w:pPr>
      <w:r>
        <w:rPr>
          <w:rFonts w:ascii="Times New Roman"/>
          <w:b w:val="false"/>
          <w:i w:val="false"/>
          <w:color w:val="000000"/>
          <w:sz w:val="28"/>
        </w:rPr>
        <w:t>
      29. Веб-портал реестра аннулирует аукционный номер участника, отозвавшего электронную заявку не менее чем за 5 (пять) минут до начала проведения аукциона.</w:t>
      </w:r>
    </w:p>
    <w:bookmarkEnd w:id="133"/>
    <w:bookmarkStart w:name="z142" w:id="134"/>
    <w:p>
      <w:pPr>
        <w:spacing w:after="0"/>
        <w:ind w:left="0"/>
        <w:jc w:val="both"/>
      </w:pPr>
      <w:r>
        <w:rPr>
          <w:rFonts w:ascii="Times New Roman"/>
          <w:b w:val="false"/>
          <w:i w:val="false"/>
          <w:color w:val="000000"/>
          <w:sz w:val="28"/>
        </w:rPr>
        <w:t>
      30. Основаниями для снятия объекта продажи с аукциона, закрытого тендера являются:</w:t>
      </w:r>
    </w:p>
    <w:bookmarkEnd w:id="134"/>
    <w:bookmarkStart w:name="z143" w:id="135"/>
    <w:p>
      <w:pPr>
        <w:spacing w:after="0"/>
        <w:ind w:left="0"/>
        <w:jc w:val="both"/>
      </w:pPr>
      <w:r>
        <w:rPr>
          <w:rFonts w:ascii="Times New Roman"/>
          <w:b w:val="false"/>
          <w:i w:val="false"/>
          <w:color w:val="000000"/>
          <w:sz w:val="28"/>
        </w:rPr>
        <w:t>
      1) использование объекта продажи или его части в целях, предусмотренных статьей 90 Закона "О гражданской защите";</w:t>
      </w:r>
    </w:p>
    <w:bookmarkEnd w:id="135"/>
    <w:bookmarkStart w:name="z144" w:id="136"/>
    <w:p>
      <w:pPr>
        <w:spacing w:after="0"/>
        <w:ind w:left="0"/>
        <w:jc w:val="both"/>
      </w:pPr>
      <w:r>
        <w:rPr>
          <w:rFonts w:ascii="Times New Roman"/>
          <w:b w:val="false"/>
          <w:i w:val="false"/>
          <w:color w:val="000000"/>
          <w:sz w:val="28"/>
        </w:rPr>
        <w:t>
      2) проведение экспертизы по качественному состоянию и соответствию объекта продажи или его части требованиям технических регламентов и нормативным документам по стандартизации в соответствии с пунктом 28 настоящих Правил;</w:t>
      </w:r>
    </w:p>
    <w:bookmarkEnd w:id="136"/>
    <w:bookmarkStart w:name="z145" w:id="137"/>
    <w:p>
      <w:pPr>
        <w:spacing w:after="0"/>
        <w:ind w:left="0"/>
        <w:jc w:val="both"/>
      </w:pPr>
      <w:r>
        <w:rPr>
          <w:rFonts w:ascii="Times New Roman"/>
          <w:b w:val="false"/>
          <w:i w:val="false"/>
          <w:color w:val="000000"/>
          <w:sz w:val="28"/>
        </w:rPr>
        <w:t>
      3) изменение плана оперирования в отношении объекта продажи или его части;</w:t>
      </w:r>
    </w:p>
    <w:bookmarkEnd w:id="137"/>
    <w:bookmarkStart w:name="z146" w:id="138"/>
    <w:p>
      <w:pPr>
        <w:spacing w:after="0"/>
        <w:ind w:left="0"/>
        <w:jc w:val="both"/>
      </w:pPr>
      <w:r>
        <w:rPr>
          <w:rFonts w:ascii="Times New Roman"/>
          <w:b w:val="false"/>
          <w:i w:val="false"/>
          <w:color w:val="000000"/>
          <w:sz w:val="28"/>
        </w:rPr>
        <w:t>
      4) несоответствие объекта продажи или его части требованиям безопасности, установленным законодательством Республики Казахстан о безопасности пищевой продукции;</w:t>
      </w:r>
    </w:p>
    <w:bookmarkEnd w:id="138"/>
    <w:bookmarkStart w:name="z147" w:id="139"/>
    <w:p>
      <w:pPr>
        <w:spacing w:after="0"/>
        <w:ind w:left="0"/>
        <w:jc w:val="both"/>
      </w:pPr>
      <w:r>
        <w:rPr>
          <w:rFonts w:ascii="Times New Roman"/>
          <w:b w:val="false"/>
          <w:i w:val="false"/>
          <w:color w:val="000000"/>
          <w:sz w:val="28"/>
        </w:rPr>
        <w:t>
      5) выявление недостачи объекта продажи или его части;</w:t>
      </w:r>
    </w:p>
    <w:bookmarkEnd w:id="139"/>
    <w:bookmarkStart w:name="z148" w:id="140"/>
    <w:p>
      <w:pPr>
        <w:spacing w:after="0"/>
        <w:ind w:left="0"/>
        <w:jc w:val="both"/>
      </w:pPr>
      <w:r>
        <w:rPr>
          <w:rFonts w:ascii="Times New Roman"/>
          <w:b w:val="false"/>
          <w:i w:val="false"/>
          <w:color w:val="000000"/>
          <w:sz w:val="28"/>
        </w:rPr>
        <w:t>
      6) гибель или порча объекта продажи или его части.</w:t>
      </w:r>
    </w:p>
    <w:bookmarkEnd w:id="140"/>
    <w:bookmarkStart w:name="z149" w:id="141"/>
    <w:p>
      <w:pPr>
        <w:spacing w:after="0"/>
        <w:ind w:left="0"/>
        <w:jc w:val="both"/>
      </w:pPr>
      <w:r>
        <w:rPr>
          <w:rFonts w:ascii="Times New Roman"/>
          <w:b w:val="false"/>
          <w:i w:val="false"/>
          <w:color w:val="000000"/>
          <w:sz w:val="28"/>
        </w:rPr>
        <w:t>
      Снятие объекта продажи с аукциона, закрытого тендера осуществляется на веб-портале реестра не позднее одного рабочего дня до начала аукциона, закрытого тендера.</w:t>
      </w:r>
    </w:p>
    <w:bookmarkEnd w:id="141"/>
    <w:bookmarkStart w:name="z150" w:id="142"/>
    <w:p>
      <w:pPr>
        <w:spacing w:after="0"/>
        <w:ind w:left="0"/>
        <w:jc w:val="left"/>
      </w:pPr>
      <w:r>
        <w:rPr>
          <w:rFonts w:ascii="Times New Roman"/>
          <w:b/>
          <w:i w:val="false"/>
          <w:color w:val="000000"/>
        </w:rPr>
        <w:t xml:space="preserve"> Глава 3. Проведение аукциона</w:t>
      </w:r>
    </w:p>
    <w:bookmarkEnd w:id="142"/>
    <w:bookmarkStart w:name="z151" w:id="143"/>
    <w:p>
      <w:pPr>
        <w:spacing w:after="0"/>
        <w:ind w:left="0"/>
        <w:jc w:val="both"/>
      </w:pPr>
      <w:r>
        <w:rPr>
          <w:rFonts w:ascii="Times New Roman"/>
          <w:b w:val="false"/>
          <w:i w:val="false"/>
          <w:color w:val="000000"/>
          <w:sz w:val="28"/>
        </w:rPr>
        <w:t>
      31. Аукцион проводится двумя методами торгов: на повышение цены или на понижение цены.</w:t>
      </w:r>
    </w:p>
    <w:bookmarkEnd w:id="143"/>
    <w:bookmarkStart w:name="z152" w:id="144"/>
    <w:p>
      <w:pPr>
        <w:spacing w:after="0"/>
        <w:ind w:left="0"/>
        <w:jc w:val="both"/>
      </w:pPr>
      <w:r>
        <w:rPr>
          <w:rFonts w:ascii="Times New Roman"/>
          <w:b w:val="false"/>
          <w:i w:val="false"/>
          <w:color w:val="000000"/>
          <w:sz w:val="28"/>
        </w:rPr>
        <w:t>
      При проведении аукциона на повышение цены стартовая цена объекта продажи равна начальной цене объекта продажи.</w:t>
      </w:r>
    </w:p>
    <w:bookmarkEnd w:id="144"/>
    <w:bookmarkStart w:name="z153" w:id="145"/>
    <w:p>
      <w:pPr>
        <w:spacing w:after="0"/>
        <w:ind w:left="0"/>
        <w:jc w:val="both"/>
      </w:pPr>
      <w:r>
        <w:rPr>
          <w:rFonts w:ascii="Times New Roman"/>
          <w:b w:val="false"/>
          <w:i w:val="false"/>
          <w:color w:val="000000"/>
          <w:sz w:val="28"/>
        </w:rPr>
        <w:t>
      В случае проведения аукциона на понижение цены, стартовая цена определяется путем умножения начальной цены на повышающий коэффициент, равный 3 (три).</w:t>
      </w:r>
    </w:p>
    <w:bookmarkEnd w:id="145"/>
    <w:bookmarkStart w:name="z154" w:id="146"/>
    <w:p>
      <w:pPr>
        <w:spacing w:after="0"/>
        <w:ind w:left="0"/>
        <w:jc w:val="both"/>
      </w:pPr>
      <w:r>
        <w:rPr>
          <w:rFonts w:ascii="Times New Roman"/>
          <w:b w:val="false"/>
          <w:i w:val="false"/>
          <w:color w:val="000000"/>
          <w:sz w:val="28"/>
        </w:rPr>
        <w:t>
      32. Объект продажи на первые торги выставляется на аукцион с применением метода на повышение цены.</w:t>
      </w:r>
    </w:p>
    <w:bookmarkEnd w:id="146"/>
    <w:bookmarkStart w:name="z155" w:id="147"/>
    <w:p>
      <w:pPr>
        <w:spacing w:after="0"/>
        <w:ind w:left="0"/>
        <w:jc w:val="both"/>
      </w:pPr>
      <w:r>
        <w:rPr>
          <w:rFonts w:ascii="Times New Roman"/>
          <w:b w:val="false"/>
          <w:i w:val="false"/>
          <w:color w:val="000000"/>
          <w:sz w:val="28"/>
        </w:rPr>
        <w:t>
      На вторые торги объект продажи выставляется на аукцион с применением метода на понижение цены с установлением минимальной цены в размере пятидесяти процентов от начальной цены.</w:t>
      </w:r>
    </w:p>
    <w:bookmarkEnd w:id="147"/>
    <w:bookmarkStart w:name="z156" w:id="148"/>
    <w:p>
      <w:pPr>
        <w:spacing w:after="0"/>
        <w:ind w:left="0"/>
        <w:jc w:val="both"/>
      </w:pPr>
      <w:r>
        <w:rPr>
          <w:rFonts w:ascii="Times New Roman"/>
          <w:b w:val="false"/>
          <w:i w:val="false"/>
          <w:color w:val="000000"/>
          <w:sz w:val="28"/>
        </w:rPr>
        <w:t>
      На третьи и последующие торги объект продажи выставляется на аукцион с применением метода на понижение цены без установления минимальной цены.</w:t>
      </w:r>
    </w:p>
    <w:bookmarkEnd w:id="148"/>
    <w:bookmarkStart w:name="z157" w:id="149"/>
    <w:p>
      <w:pPr>
        <w:spacing w:after="0"/>
        <w:ind w:left="0"/>
        <w:jc w:val="both"/>
      </w:pPr>
      <w:r>
        <w:rPr>
          <w:rFonts w:ascii="Times New Roman"/>
          <w:b w:val="false"/>
          <w:i w:val="false"/>
          <w:color w:val="000000"/>
          <w:sz w:val="28"/>
        </w:rPr>
        <w:t>
      33. Участнику, допущенному к аукциону, предоставляется доступ к аукционному залу по аукционному номеру, присваиваемому веб-порталом реестра.</w:t>
      </w:r>
    </w:p>
    <w:bookmarkEnd w:id="149"/>
    <w:bookmarkStart w:name="z158" w:id="150"/>
    <w:p>
      <w:pPr>
        <w:spacing w:after="0"/>
        <w:ind w:left="0"/>
        <w:jc w:val="both"/>
      </w:pPr>
      <w:r>
        <w:rPr>
          <w:rFonts w:ascii="Times New Roman"/>
          <w:b w:val="false"/>
          <w:i w:val="false"/>
          <w:color w:val="000000"/>
          <w:sz w:val="28"/>
        </w:rPr>
        <w:t>
      Участники аукциона в течение одного часа до начала аукциона заходят в аукционный зал, используя ЭЦП и аукционный номер. Аукцион начинается в указанное в извещении о проведении аукциона по времени города Нур-Султана путем автоматического размещения в аукционном зале стартовой цены объекта продажи.</w:t>
      </w:r>
    </w:p>
    <w:bookmarkEnd w:id="150"/>
    <w:bookmarkStart w:name="z159" w:id="151"/>
    <w:p>
      <w:pPr>
        <w:spacing w:after="0"/>
        <w:ind w:left="0"/>
        <w:jc w:val="both"/>
      </w:pPr>
      <w:r>
        <w:rPr>
          <w:rFonts w:ascii="Times New Roman"/>
          <w:b w:val="false"/>
          <w:i w:val="false"/>
          <w:color w:val="000000"/>
          <w:sz w:val="28"/>
        </w:rPr>
        <w:t>
      34. Аукцион в аукционном зале проходит со вторника по пятницу, за исключением праздничных и выходных дней, предусмотренных трудовым законодательством Республики Казахстан. Аукцион проводится в период с 10:00 до 17:00 часов по времени города Нур-Султана, при этом аукцион начинается не позднее 15:00 часов по времени города Нур-Султана.</w:t>
      </w:r>
    </w:p>
    <w:bookmarkEnd w:id="151"/>
    <w:bookmarkStart w:name="z160" w:id="152"/>
    <w:p>
      <w:pPr>
        <w:spacing w:after="0"/>
        <w:ind w:left="0"/>
        <w:jc w:val="both"/>
      </w:pPr>
      <w:r>
        <w:rPr>
          <w:rFonts w:ascii="Times New Roman"/>
          <w:b w:val="false"/>
          <w:i w:val="false"/>
          <w:color w:val="000000"/>
          <w:sz w:val="28"/>
        </w:rPr>
        <w:t>
      35. Если на момент завершения аукциона на повышение цены в 17:00 часов победитель аукциона не определен, то победителем признается участник, последний подтвердивший свое желание приобрести объект продажи, и аукцион по данному объекту продажи признается состоявшимся.</w:t>
      </w:r>
    </w:p>
    <w:bookmarkEnd w:id="152"/>
    <w:bookmarkStart w:name="z161" w:id="153"/>
    <w:p>
      <w:pPr>
        <w:spacing w:after="0"/>
        <w:ind w:left="0"/>
        <w:jc w:val="both"/>
      </w:pPr>
      <w:r>
        <w:rPr>
          <w:rFonts w:ascii="Times New Roman"/>
          <w:b w:val="false"/>
          <w:i w:val="false"/>
          <w:color w:val="000000"/>
          <w:sz w:val="28"/>
        </w:rPr>
        <w:t>
      Если на момент завершения аукциона на понижение цены в 17:00 часов победитель аукциона не определен, то аукцион по данному объекту продажи признается несостоявшимся.</w:t>
      </w:r>
    </w:p>
    <w:bookmarkEnd w:id="153"/>
    <w:bookmarkStart w:name="z162" w:id="154"/>
    <w:p>
      <w:pPr>
        <w:spacing w:after="0"/>
        <w:ind w:left="0"/>
        <w:jc w:val="both"/>
      </w:pPr>
      <w:r>
        <w:rPr>
          <w:rFonts w:ascii="Times New Roman"/>
          <w:b w:val="false"/>
          <w:i w:val="false"/>
          <w:color w:val="000000"/>
          <w:sz w:val="28"/>
        </w:rPr>
        <w:t>
      36. В случае, если на момент начала аукциона в аукционном зале по объекту продажи отсутствует участник, то аукцион по данному объекту продажи признается не состоявшимся.</w:t>
      </w:r>
    </w:p>
    <w:bookmarkEnd w:id="154"/>
    <w:bookmarkStart w:name="z163" w:id="155"/>
    <w:p>
      <w:pPr>
        <w:spacing w:after="0"/>
        <w:ind w:left="0"/>
        <w:jc w:val="both"/>
      </w:pPr>
      <w:r>
        <w:rPr>
          <w:rFonts w:ascii="Times New Roman"/>
          <w:b w:val="false"/>
          <w:i w:val="false"/>
          <w:color w:val="000000"/>
          <w:sz w:val="28"/>
        </w:rPr>
        <w:t>
      37. Шаг изменения цены устанавливается следующим образом:</w:t>
      </w:r>
    </w:p>
    <w:bookmarkEnd w:id="155"/>
    <w:bookmarkStart w:name="z164" w:id="156"/>
    <w:p>
      <w:pPr>
        <w:spacing w:after="0"/>
        <w:ind w:left="0"/>
        <w:jc w:val="both"/>
      </w:pPr>
      <w:r>
        <w:rPr>
          <w:rFonts w:ascii="Times New Roman"/>
          <w:b w:val="false"/>
          <w:i w:val="false"/>
          <w:color w:val="000000"/>
          <w:sz w:val="28"/>
        </w:rPr>
        <w:t>
      1) при стартовой или текущей цене объекта продажи в размере до 20000-кратного размера месячного расчетного показателя шаг изменения устанавливается на аукционе на повышение цены в размере 10 процентов и на аукционе на понижение цены в размере 5 процентов;</w:t>
      </w:r>
    </w:p>
    <w:bookmarkEnd w:id="156"/>
    <w:bookmarkStart w:name="z165" w:id="157"/>
    <w:p>
      <w:pPr>
        <w:spacing w:after="0"/>
        <w:ind w:left="0"/>
        <w:jc w:val="both"/>
      </w:pPr>
      <w:r>
        <w:rPr>
          <w:rFonts w:ascii="Times New Roman"/>
          <w:b w:val="false"/>
          <w:i w:val="false"/>
          <w:color w:val="000000"/>
          <w:sz w:val="28"/>
        </w:rPr>
        <w:t>
      2) при стартовой или текущей цене объекта продажи в размере от 20000-кратного до 50000-кратного размера месячного расчетного показателя шаг изменения устанавливается на аукционе на повышение цены в размере 7 процентов и на аукционе на понижение цены в размере 5 процентов;</w:t>
      </w:r>
    </w:p>
    <w:bookmarkEnd w:id="157"/>
    <w:bookmarkStart w:name="z166" w:id="158"/>
    <w:p>
      <w:pPr>
        <w:spacing w:after="0"/>
        <w:ind w:left="0"/>
        <w:jc w:val="both"/>
      </w:pPr>
      <w:r>
        <w:rPr>
          <w:rFonts w:ascii="Times New Roman"/>
          <w:b w:val="false"/>
          <w:i w:val="false"/>
          <w:color w:val="000000"/>
          <w:sz w:val="28"/>
        </w:rPr>
        <w:t>
      3) при стартовой или текущей цене объекта продажи в размере от 50000-кратного до 100000-кратного размера месячного расчетного показателя шаг изменения устанавливается в размере 5 процентов;</w:t>
      </w:r>
    </w:p>
    <w:bookmarkEnd w:id="158"/>
    <w:bookmarkStart w:name="z167" w:id="159"/>
    <w:p>
      <w:pPr>
        <w:spacing w:after="0"/>
        <w:ind w:left="0"/>
        <w:jc w:val="both"/>
      </w:pPr>
      <w:r>
        <w:rPr>
          <w:rFonts w:ascii="Times New Roman"/>
          <w:b w:val="false"/>
          <w:i w:val="false"/>
          <w:color w:val="000000"/>
          <w:sz w:val="28"/>
        </w:rPr>
        <w:t>
      4) при стартовой или текущей цене объекта продажи в размере от 100000-кратного до 250000-кратного размера месячного расчетного показателя шаг изменения устанавливается на аукционе на повышение цены в размере 2,5 процента и на аукционе на понижение цены в размере 5 процентов;</w:t>
      </w:r>
    </w:p>
    <w:bookmarkEnd w:id="159"/>
    <w:bookmarkStart w:name="z168" w:id="160"/>
    <w:p>
      <w:pPr>
        <w:spacing w:after="0"/>
        <w:ind w:left="0"/>
        <w:jc w:val="both"/>
      </w:pPr>
      <w:r>
        <w:rPr>
          <w:rFonts w:ascii="Times New Roman"/>
          <w:b w:val="false"/>
          <w:i w:val="false"/>
          <w:color w:val="000000"/>
          <w:sz w:val="28"/>
        </w:rPr>
        <w:t>
      5) при стартовой или текущей цене объекта продажи в размере от 250000-кратного до 500000-кратного размера месячного расчетного показателя шаг изменения устанавливается на аукционе на повышение цены в размере 1 процента и на аукционе на понижение цены в размере 5 процентов;</w:t>
      </w:r>
    </w:p>
    <w:bookmarkEnd w:id="160"/>
    <w:bookmarkStart w:name="z169" w:id="161"/>
    <w:p>
      <w:pPr>
        <w:spacing w:after="0"/>
        <w:ind w:left="0"/>
        <w:jc w:val="both"/>
      </w:pPr>
      <w:r>
        <w:rPr>
          <w:rFonts w:ascii="Times New Roman"/>
          <w:b w:val="false"/>
          <w:i w:val="false"/>
          <w:color w:val="000000"/>
          <w:sz w:val="28"/>
        </w:rPr>
        <w:t>
      6) при стартовой или текущей цене объекта продажи в размере от 500000-кратного размера месячного расчетного показателя и выше шаг изменения устанавливается на аукционе на повышение цены в размере 0,5 процента и на аукционе на понижение цены в размере 5 процентов.</w:t>
      </w:r>
    </w:p>
    <w:bookmarkEnd w:id="161"/>
    <w:bookmarkStart w:name="z170" w:id="162"/>
    <w:p>
      <w:pPr>
        <w:spacing w:after="0"/>
        <w:ind w:left="0"/>
        <w:jc w:val="both"/>
      </w:pPr>
      <w:r>
        <w:rPr>
          <w:rFonts w:ascii="Times New Roman"/>
          <w:b w:val="false"/>
          <w:i w:val="false"/>
          <w:color w:val="000000"/>
          <w:sz w:val="28"/>
        </w:rPr>
        <w:t>
      38. Аукцион проводится по одному из двух нижеописанных методов.</w:t>
      </w:r>
    </w:p>
    <w:bookmarkEnd w:id="162"/>
    <w:bookmarkStart w:name="z171" w:id="163"/>
    <w:p>
      <w:pPr>
        <w:spacing w:after="0"/>
        <w:ind w:left="0"/>
        <w:jc w:val="both"/>
      </w:pPr>
      <w:r>
        <w:rPr>
          <w:rFonts w:ascii="Times New Roman"/>
          <w:b w:val="false"/>
          <w:i w:val="false"/>
          <w:color w:val="000000"/>
          <w:sz w:val="28"/>
        </w:rPr>
        <w:t>
      39. Аукцион на повышение цены:</w:t>
      </w:r>
    </w:p>
    <w:bookmarkEnd w:id="163"/>
    <w:bookmarkStart w:name="z172" w:id="164"/>
    <w:p>
      <w:pPr>
        <w:spacing w:after="0"/>
        <w:ind w:left="0"/>
        <w:jc w:val="both"/>
      </w:pPr>
      <w:r>
        <w:rPr>
          <w:rFonts w:ascii="Times New Roman"/>
          <w:b w:val="false"/>
          <w:i w:val="false"/>
          <w:color w:val="000000"/>
          <w:sz w:val="28"/>
        </w:rPr>
        <w:t>
      1) если в течение 20 (двадцать) минут с начала аукциона в аукционном зале участник не подтвердит свое желание приобрести объект продажи путем увеличения стартовой цены на шаг, установленный согласно пункту 37 настоящих Правил, то аукцион по данному объекту продажи признается не состоявшимся;</w:t>
      </w:r>
    </w:p>
    <w:bookmarkEnd w:id="164"/>
    <w:bookmarkStart w:name="z173" w:id="165"/>
    <w:p>
      <w:pPr>
        <w:spacing w:after="0"/>
        <w:ind w:left="0"/>
        <w:jc w:val="both"/>
      </w:pPr>
      <w:r>
        <w:rPr>
          <w:rFonts w:ascii="Times New Roman"/>
          <w:b w:val="false"/>
          <w:i w:val="false"/>
          <w:color w:val="000000"/>
          <w:sz w:val="28"/>
        </w:rPr>
        <w:t>
      2) если в течение 20 (двадцать) минут с начала аукциона в аукционном зале один из участников подтвердит свое желание приобрести объект продажи путем увеличения стартовой цены на шаг, установленный согласно пункту 37 настоящих Правил, то стартовая цена увеличивается на установленный шаг;</w:t>
      </w:r>
    </w:p>
    <w:bookmarkEnd w:id="165"/>
    <w:bookmarkStart w:name="z174" w:id="166"/>
    <w:p>
      <w:pPr>
        <w:spacing w:after="0"/>
        <w:ind w:left="0"/>
        <w:jc w:val="both"/>
      </w:pPr>
      <w:r>
        <w:rPr>
          <w:rFonts w:ascii="Times New Roman"/>
          <w:b w:val="false"/>
          <w:i w:val="false"/>
          <w:color w:val="000000"/>
          <w:sz w:val="28"/>
        </w:rPr>
        <w:t>
      3) если в течение 20 (двадцать) минут после увеличения стартовой или текущей цены ни один из участников не подтвердит свое желание приобрести объект продажи путем увеличения текущей цены, то победителем признается участник, последний подтвердивший свое желание приобрести объект продажи, и аукцион по данному объекту продажи считается состоявшимся.</w:t>
      </w:r>
    </w:p>
    <w:bookmarkEnd w:id="166"/>
    <w:bookmarkStart w:name="z175" w:id="167"/>
    <w:p>
      <w:pPr>
        <w:spacing w:after="0"/>
        <w:ind w:left="0"/>
        <w:jc w:val="both"/>
      </w:pPr>
      <w:r>
        <w:rPr>
          <w:rFonts w:ascii="Times New Roman"/>
          <w:b w:val="false"/>
          <w:i w:val="false"/>
          <w:color w:val="000000"/>
          <w:sz w:val="28"/>
        </w:rPr>
        <w:t>
      Аукцион на повышение цены по объекту продажи идет до максимально предложенной цены одним из участников.</w:t>
      </w:r>
    </w:p>
    <w:bookmarkEnd w:id="167"/>
    <w:bookmarkStart w:name="z176" w:id="168"/>
    <w:p>
      <w:pPr>
        <w:spacing w:after="0"/>
        <w:ind w:left="0"/>
        <w:jc w:val="both"/>
      </w:pPr>
      <w:r>
        <w:rPr>
          <w:rFonts w:ascii="Times New Roman"/>
          <w:b w:val="false"/>
          <w:i w:val="false"/>
          <w:color w:val="000000"/>
          <w:sz w:val="28"/>
        </w:rPr>
        <w:t>
      40. Аукцион на понижение цены:</w:t>
      </w:r>
    </w:p>
    <w:bookmarkEnd w:id="168"/>
    <w:bookmarkStart w:name="z177" w:id="169"/>
    <w:p>
      <w:pPr>
        <w:spacing w:after="0"/>
        <w:ind w:left="0"/>
        <w:jc w:val="both"/>
      </w:pPr>
      <w:r>
        <w:rPr>
          <w:rFonts w:ascii="Times New Roman"/>
          <w:b w:val="false"/>
          <w:i w:val="false"/>
          <w:color w:val="000000"/>
          <w:sz w:val="28"/>
        </w:rPr>
        <w:t>
      1) если в течение 2 (два) минут с начала аукциона ни один из участников не подтвердит свое желание приобрести объект продажи в аукционе, то стартовая цена объекта продажи уменьшается на шаг, установленный согласно пункту 37 настоящих Правил;</w:t>
      </w:r>
    </w:p>
    <w:bookmarkEnd w:id="169"/>
    <w:bookmarkStart w:name="z178" w:id="170"/>
    <w:p>
      <w:pPr>
        <w:spacing w:after="0"/>
        <w:ind w:left="0"/>
        <w:jc w:val="both"/>
      </w:pPr>
      <w:r>
        <w:rPr>
          <w:rFonts w:ascii="Times New Roman"/>
          <w:b w:val="false"/>
          <w:i w:val="false"/>
          <w:color w:val="000000"/>
          <w:sz w:val="28"/>
        </w:rPr>
        <w:t>
      2) если в течение 2 (два) минут после уменьшения цены ни один из участников не подтвердил свое желание приобрести объект продажи, то последняя объявленная цена объекта продажи уменьшается с установленным шагом.</w:t>
      </w:r>
    </w:p>
    <w:bookmarkEnd w:id="170"/>
    <w:bookmarkStart w:name="z179" w:id="171"/>
    <w:p>
      <w:pPr>
        <w:spacing w:after="0"/>
        <w:ind w:left="0"/>
        <w:jc w:val="both"/>
      </w:pPr>
      <w:r>
        <w:rPr>
          <w:rFonts w:ascii="Times New Roman"/>
          <w:b w:val="false"/>
          <w:i w:val="false"/>
          <w:color w:val="000000"/>
          <w:sz w:val="28"/>
        </w:rPr>
        <w:t>
      Победителем аукциона на понижение цены признается участник, первый подтвердивший свое желание приобрести объект продажи по объявленной цене, и аукцион по данному объекту продажи признается состоявшимся.</w:t>
      </w:r>
    </w:p>
    <w:bookmarkEnd w:id="171"/>
    <w:bookmarkStart w:name="z180" w:id="172"/>
    <w:p>
      <w:pPr>
        <w:spacing w:after="0"/>
        <w:ind w:left="0"/>
        <w:jc w:val="both"/>
      </w:pPr>
      <w:r>
        <w:rPr>
          <w:rFonts w:ascii="Times New Roman"/>
          <w:b w:val="false"/>
          <w:i w:val="false"/>
          <w:color w:val="000000"/>
          <w:sz w:val="28"/>
        </w:rPr>
        <w:t>
      3) если цена объекта продажи достигла установленного минимального размера, и ни один из участников не подтвердил свое желание приобрести объект продажи, то аукцион признается не состоявшимся.</w:t>
      </w:r>
    </w:p>
    <w:bookmarkEnd w:id="172"/>
    <w:bookmarkStart w:name="z181" w:id="173"/>
    <w:p>
      <w:pPr>
        <w:spacing w:after="0"/>
        <w:ind w:left="0"/>
        <w:jc w:val="both"/>
      </w:pPr>
      <w:r>
        <w:rPr>
          <w:rFonts w:ascii="Times New Roman"/>
          <w:b w:val="false"/>
          <w:i w:val="false"/>
          <w:color w:val="000000"/>
          <w:sz w:val="28"/>
        </w:rPr>
        <w:t>
      41. В случаях, указанных в части второй пункта 35, в пункте 36, подпункте 1) пункта 39 и подпункте 3) пункта 40 настоящих Правил, продавцом подписывается акт о несостоявшемся аукционе, формируемый веб-порталом реестра.</w:t>
      </w:r>
    </w:p>
    <w:bookmarkEnd w:id="173"/>
    <w:bookmarkStart w:name="z182" w:id="174"/>
    <w:p>
      <w:pPr>
        <w:spacing w:after="0"/>
        <w:ind w:left="0"/>
        <w:jc w:val="both"/>
      </w:pPr>
      <w:r>
        <w:rPr>
          <w:rFonts w:ascii="Times New Roman"/>
          <w:b w:val="false"/>
          <w:i w:val="false"/>
          <w:color w:val="000000"/>
          <w:sz w:val="28"/>
        </w:rPr>
        <w:t>
      42. Результаты аукциона по каждому проданному объекту продажи оформляются протоколом о результатах торгов, который подписывается на веб-портале реестра продавцом и победителем с использованием ЭЦП в день проведения аукциона.</w:t>
      </w:r>
    </w:p>
    <w:bookmarkEnd w:id="174"/>
    <w:bookmarkStart w:name="z183" w:id="175"/>
    <w:p>
      <w:pPr>
        <w:spacing w:after="0"/>
        <w:ind w:left="0"/>
        <w:jc w:val="both"/>
      </w:pPr>
      <w:r>
        <w:rPr>
          <w:rFonts w:ascii="Times New Roman"/>
          <w:b w:val="false"/>
          <w:i w:val="false"/>
          <w:color w:val="000000"/>
          <w:sz w:val="28"/>
        </w:rPr>
        <w:t>
      43. Протокол о результатах торгов является документом, фиксирующим результаты аукциона и обязательства победителя и продавца подписать договор купли-продажи по цене продажи.</w:t>
      </w:r>
    </w:p>
    <w:bookmarkEnd w:id="175"/>
    <w:bookmarkStart w:name="z184" w:id="176"/>
    <w:p>
      <w:pPr>
        <w:spacing w:after="0"/>
        <w:ind w:left="0"/>
        <w:jc w:val="both"/>
      </w:pPr>
      <w:r>
        <w:rPr>
          <w:rFonts w:ascii="Times New Roman"/>
          <w:b w:val="false"/>
          <w:i w:val="false"/>
          <w:color w:val="000000"/>
          <w:sz w:val="28"/>
        </w:rPr>
        <w:t>
      44. При возникновении в ходе аукциона технического сбоя, препятствующего участию в аукционе, участник:</w:t>
      </w:r>
    </w:p>
    <w:bookmarkEnd w:id="176"/>
    <w:bookmarkStart w:name="z185" w:id="177"/>
    <w:p>
      <w:pPr>
        <w:spacing w:after="0"/>
        <w:ind w:left="0"/>
        <w:jc w:val="both"/>
      </w:pPr>
      <w:r>
        <w:rPr>
          <w:rFonts w:ascii="Times New Roman"/>
          <w:b w:val="false"/>
          <w:i w:val="false"/>
          <w:color w:val="000000"/>
          <w:sz w:val="28"/>
        </w:rPr>
        <w:t>
      1) уведомляется в течение 30 секунд с момента отсутствия устойчивой связи с веб-порталом реестра путем выведения на монитор участника аукциона электронного уведомления с контактными данными единого оператора;</w:t>
      </w:r>
    </w:p>
    <w:bookmarkEnd w:id="177"/>
    <w:bookmarkStart w:name="z186" w:id="178"/>
    <w:p>
      <w:pPr>
        <w:spacing w:after="0"/>
        <w:ind w:left="0"/>
        <w:jc w:val="both"/>
      </w:pP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единого оператора.</w:t>
      </w:r>
    </w:p>
    <w:bookmarkEnd w:id="178"/>
    <w:bookmarkStart w:name="z187" w:id="179"/>
    <w:p>
      <w:pPr>
        <w:spacing w:after="0"/>
        <w:ind w:left="0"/>
        <w:jc w:val="both"/>
      </w:pPr>
      <w:r>
        <w:rPr>
          <w:rFonts w:ascii="Times New Roman"/>
          <w:b w:val="false"/>
          <w:i w:val="false"/>
          <w:color w:val="000000"/>
          <w:sz w:val="28"/>
        </w:rPr>
        <w:t>
      45. Единый оператор фиксирует факт технического сбоя и при его наличии на стороне веб-портала реестра уведомляет всех участников аукциона посредством размещения информации на веб-портале реестра.</w:t>
      </w:r>
    </w:p>
    <w:bookmarkEnd w:id="179"/>
    <w:bookmarkStart w:name="z188" w:id="180"/>
    <w:p>
      <w:pPr>
        <w:spacing w:after="0"/>
        <w:ind w:left="0"/>
        <w:jc w:val="both"/>
      </w:pPr>
      <w:r>
        <w:rPr>
          <w:rFonts w:ascii="Times New Roman"/>
          <w:b w:val="false"/>
          <w:i w:val="false"/>
          <w:color w:val="000000"/>
          <w:sz w:val="28"/>
        </w:rPr>
        <w:t>
      46. При техническом сбое компьютерного и/или телекоммуникационного оборудования участника аукцион продолжается.</w:t>
      </w:r>
    </w:p>
    <w:bookmarkEnd w:id="180"/>
    <w:bookmarkStart w:name="z189" w:id="181"/>
    <w:p>
      <w:pPr>
        <w:spacing w:after="0"/>
        <w:ind w:left="0"/>
        <w:jc w:val="both"/>
      </w:pPr>
      <w:r>
        <w:rPr>
          <w:rFonts w:ascii="Times New Roman"/>
          <w:b w:val="false"/>
          <w:i w:val="false"/>
          <w:color w:val="000000"/>
          <w:sz w:val="28"/>
        </w:rPr>
        <w:t>
      47. В случае наличия факта технического сбоя веб-портала реестра, указанного в пункте 44 настоящих Правил, препятствующего проведению аукциона или процедуре проведения аукциона, единый оператор письменно уведомляет об этом продавца и переносит аукцион на следующий рабочий день после дня исправления технического сбоя с обязательным предварительным уведомлением принимавших участие в аукционе участников о дате и времени продолжения данного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bookmarkEnd w:id="181"/>
    <w:bookmarkStart w:name="z190" w:id="182"/>
    <w:p>
      <w:pPr>
        <w:spacing w:after="0"/>
        <w:ind w:left="0"/>
        <w:jc w:val="left"/>
      </w:pPr>
      <w:r>
        <w:rPr>
          <w:rFonts w:ascii="Times New Roman"/>
          <w:b/>
          <w:i w:val="false"/>
          <w:color w:val="000000"/>
        </w:rPr>
        <w:t xml:space="preserve"> Глава 4. Проведение закрытого тендера</w:t>
      </w:r>
    </w:p>
    <w:bookmarkEnd w:id="182"/>
    <w:bookmarkStart w:name="z191" w:id="183"/>
    <w:p>
      <w:pPr>
        <w:spacing w:after="0"/>
        <w:ind w:left="0"/>
        <w:jc w:val="both"/>
      </w:pPr>
      <w:r>
        <w:rPr>
          <w:rFonts w:ascii="Times New Roman"/>
          <w:b w:val="false"/>
          <w:i w:val="false"/>
          <w:color w:val="000000"/>
          <w:sz w:val="28"/>
        </w:rPr>
        <w:t>
      48. Продавец в срок не более 3 (три) рабочих дней после утверждения плана оперирования направляет в заинтересованные государственные органы, принимавшие участие в разработке номенклатуры и объемов хранения материальных ценностей государственного материального резерва (далее – заинтересованные государственные органы), перечень разбронированных материальных ценностей при изменении номенклатуры.</w:t>
      </w:r>
    </w:p>
    <w:bookmarkEnd w:id="183"/>
    <w:bookmarkStart w:name="z192" w:id="184"/>
    <w:p>
      <w:pPr>
        <w:spacing w:after="0"/>
        <w:ind w:left="0"/>
        <w:jc w:val="both"/>
      </w:pPr>
      <w:r>
        <w:rPr>
          <w:rFonts w:ascii="Times New Roman"/>
          <w:b w:val="false"/>
          <w:i w:val="false"/>
          <w:color w:val="000000"/>
          <w:sz w:val="28"/>
        </w:rPr>
        <w:t>
      49. Заинтересованные государственные органы совместно с Комитетом национальной безопасности Республики Казахстан в срок не более 15 (пятнадцать) календарных дней направляют обоснованное заключение о необходимости проведения закрытого тендера на основании положения, предусмотренного пунктом 3 настоящих Правил.</w:t>
      </w:r>
    </w:p>
    <w:bookmarkEnd w:id="184"/>
    <w:bookmarkStart w:name="z193" w:id="185"/>
    <w:p>
      <w:pPr>
        <w:spacing w:after="0"/>
        <w:ind w:left="0"/>
        <w:jc w:val="both"/>
      </w:pPr>
      <w:r>
        <w:rPr>
          <w:rFonts w:ascii="Times New Roman"/>
          <w:b w:val="false"/>
          <w:i w:val="false"/>
          <w:color w:val="000000"/>
          <w:sz w:val="28"/>
        </w:rPr>
        <w:t>
      После получения заключения уполномоченный орган в установленном законодательством порядке разрабатывает проект постановления Правительства Республики Казахстан о выставлении объекта продажи на закрытый тендер при выпуске материальных ценностей из государственного материального резерва в порядке разбронирования.</w:t>
      </w:r>
    </w:p>
    <w:bookmarkEnd w:id="185"/>
    <w:bookmarkStart w:name="z194" w:id="186"/>
    <w:p>
      <w:pPr>
        <w:spacing w:after="0"/>
        <w:ind w:left="0"/>
        <w:jc w:val="both"/>
      </w:pPr>
      <w:r>
        <w:rPr>
          <w:rFonts w:ascii="Times New Roman"/>
          <w:b w:val="false"/>
          <w:i w:val="false"/>
          <w:color w:val="000000"/>
          <w:sz w:val="28"/>
        </w:rPr>
        <w:t>
      50. После принятия решения Правительством Республики Казахстан о выставлении объекта продажи на закрытый тендер продавец направляет запрос в заинтересованные государственные органы о предоставлении перечня потенциальных участников (покупателей).</w:t>
      </w:r>
    </w:p>
    <w:bookmarkEnd w:id="186"/>
    <w:bookmarkStart w:name="z195" w:id="187"/>
    <w:p>
      <w:pPr>
        <w:spacing w:after="0"/>
        <w:ind w:left="0"/>
        <w:jc w:val="both"/>
      </w:pPr>
      <w:r>
        <w:rPr>
          <w:rFonts w:ascii="Times New Roman"/>
          <w:b w:val="false"/>
          <w:i w:val="false"/>
          <w:color w:val="000000"/>
          <w:sz w:val="28"/>
        </w:rPr>
        <w:t>
      Заинтересованные государственные органы в срок не более 5 (пять) рабочих дней предоставляют продавцу перечень потенциальных участников (покупателей), имеющих разрешения (уведомления) на осуществление деятельности или действия (операции) в соответствии с Законом Республики Казахстан "О разрешениях и уведомлениях" в отношении объекта продажи.</w:t>
      </w:r>
    </w:p>
    <w:bookmarkEnd w:id="187"/>
    <w:bookmarkStart w:name="z196" w:id="188"/>
    <w:p>
      <w:pPr>
        <w:spacing w:after="0"/>
        <w:ind w:left="0"/>
        <w:jc w:val="both"/>
      </w:pPr>
      <w:r>
        <w:rPr>
          <w:rFonts w:ascii="Times New Roman"/>
          <w:b w:val="false"/>
          <w:i w:val="false"/>
          <w:color w:val="000000"/>
          <w:sz w:val="28"/>
        </w:rPr>
        <w:t>
      На основании представленного перечня потенциальных участников (покупателей) продавец посредством веб-портала реестра рассылает приглашения на участие в закрытом тендере со всеми условиями и требованиями, предъявляемыми к участникам (покупателю) закрытого тендера.</w:t>
      </w:r>
    </w:p>
    <w:bookmarkEnd w:id="188"/>
    <w:bookmarkStart w:name="z197" w:id="189"/>
    <w:p>
      <w:pPr>
        <w:spacing w:after="0"/>
        <w:ind w:left="0"/>
        <w:jc w:val="both"/>
      </w:pPr>
      <w:r>
        <w:rPr>
          <w:rFonts w:ascii="Times New Roman"/>
          <w:b w:val="false"/>
          <w:i w:val="false"/>
          <w:color w:val="000000"/>
          <w:sz w:val="28"/>
        </w:rPr>
        <w:t>
      51. При выставлении объекта продажи на закрытый тендер стартовая цена объекта продажи определяется на основании оценки объекта продажи в порядке, установленном законодательством Республики Казахстан в области оценочной деятельности.</w:t>
      </w:r>
    </w:p>
    <w:bookmarkEnd w:id="189"/>
    <w:bookmarkStart w:name="z198" w:id="190"/>
    <w:p>
      <w:pPr>
        <w:spacing w:after="0"/>
        <w:ind w:left="0"/>
        <w:jc w:val="both"/>
      </w:pPr>
      <w:r>
        <w:rPr>
          <w:rFonts w:ascii="Times New Roman"/>
          <w:b w:val="false"/>
          <w:i w:val="false"/>
          <w:color w:val="000000"/>
          <w:sz w:val="28"/>
        </w:rPr>
        <w:t>
      52. На первые торги объект продажи выставляется на закрытый тендер с применением метода на повышение цены.</w:t>
      </w:r>
    </w:p>
    <w:bookmarkEnd w:id="190"/>
    <w:bookmarkStart w:name="z199" w:id="191"/>
    <w:p>
      <w:pPr>
        <w:spacing w:after="0"/>
        <w:ind w:left="0"/>
        <w:jc w:val="both"/>
      </w:pPr>
      <w:r>
        <w:rPr>
          <w:rFonts w:ascii="Times New Roman"/>
          <w:b w:val="false"/>
          <w:i w:val="false"/>
          <w:color w:val="000000"/>
          <w:sz w:val="28"/>
        </w:rPr>
        <w:t>
      53. Закрытый тендер проходит на веб-портале реестра со вторника по пятницу, за исключением праздничных и выходных дней, предусмотренных трудовым законодательством Республики Казахстан. Закрытый тендер проводится в период с 10:00 до 13:00 часов по времени города Нур-Султана.</w:t>
      </w:r>
    </w:p>
    <w:bookmarkEnd w:id="191"/>
    <w:bookmarkStart w:name="z200" w:id="192"/>
    <w:p>
      <w:pPr>
        <w:spacing w:after="0"/>
        <w:ind w:left="0"/>
        <w:jc w:val="both"/>
      </w:pPr>
      <w:r>
        <w:rPr>
          <w:rFonts w:ascii="Times New Roman"/>
          <w:b w:val="false"/>
          <w:i w:val="false"/>
          <w:color w:val="000000"/>
          <w:sz w:val="28"/>
        </w:rPr>
        <w:t>
      54. На вторые и последующие торги объект продажи выставляется на закрытый тендер с применением метода на понижение цены с установлением минимальной цены в размере пятидесяти процентов от начальной цены.</w:t>
      </w:r>
    </w:p>
    <w:bookmarkEnd w:id="192"/>
    <w:bookmarkStart w:name="z201" w:id="193"/>
    <w:p>
      <w:pPr>
        <w:spacing w:after="0"/>
        <w:ind w:left="0"/>
        <w:jc w:val="both"/>
      </w:pPr>
      <w:r>
        <w:rPr>
          <w:rFonts w:ascii="Times New Roman"/>
          <w:b w:val="false"/>
          <w:i w:val="false"/>
          <w:color w:val="000000"/>
          <w:sz w:val="28"/>
        </w:rPr>
        <w:t>
      55. В случаях выполнения участником всех условий закрытого тендера и соответствия требованиям, объект продажи может быть продан единственному участнику на первых торгах закрытого тендера при представлении им цены не менее стартовой.</w:t>
      </w:r>
    </w:p>
    <w:bookmarkEnd w:id="193"/>
    <w:bookmarkStart w:name="z202" w:id="194"/>
    <w:p>
      <w:pPr>
        <w:spacing w:after="0"/>
        <w:ind w:left="0"/>
        <w:jc w:val="both"/>
      </w:pPr>
      <w:r>
        <w:rPr>
          <w:rFonts w:ascii="Times New Roman"/>
          <w:b w:val="false"/>
          <w:i w:val="false"/>
          <w:color w:val="000000"/>
          <w:sz w:val="28"/>
        </w:rPr>
        <w:t>
      В случаях выполнения участником всех условий закрытого тендера и соответствия требованиям, объект продажи может быть продан единственному участнику на вторых и последующих торгах в закрытом тендере.</w:t>
      </w:r>
    </w:p>
    <w:bookmarkEnd w:id="194"/>
    <w:bookmarkStart w:name="z203" w:id="195"/>
    <w:p>
      <w:pPr>
        <w:spacing w:after="0"/>
        <w:ind w:left="0"/>
        <w:jc w:val="both"/>
      </w:pPr>
      <w:r>
        <w:rPr>
          <w:rFonts w:ascii="Times New Roman"/>
          <w:b w:val="false"/>
          <w:i w:val="false"/>
          <w:color w:val="000000"/>
          <w:sz w:val="28"/>
        </w:rPr>
        <w:t>
      Если закрытый тендер объявляется несостоявшимся, продавцом подписывается протокол о несостоявшемся закрытом тендере, формируемый веб-порталом реестра.</w:t>
      </w:r>
    </w:p>
    <w:bookmarkEnd w:id="195"/>
    <w:bookmarkStart w:name="z204" w:id="196"/>
    <w:p>
      <w:pPr>
        <w:spacing w:after="0"/>
        <w:ind w:left="0"/>
        <w:jc w:val="both"/>
      </w:pPr>
      <w:r>
        <w:rPr>
          <w:rFonts w:ascii="Times New Roman"/>
          <w:b w:val="false"/>
          <w:i w:val="false"/>
          <w:color w:val="000000"/>
          <w:sz w:val="28"/>
        </w:rPr>
        <w:t>
      56. Вскрытие заявок на участие в закрытом тендере проводится посредством веб-портала реестра автоматически по наступлении даты и времени закрытых тендеров, указанных в приглашении о проведении закрытого тендера.</w:t>
      </w:r>
    </w:p>
    <w:bookmarkEnd w:id="196"/>
    <w:bookmarkStart w:name="z205" w:id="197"/>
    <w:p>
      <w:pPr>
        <w:spacing w:after="0"/>
        <w:ind w:left="0"/>
        <w:jc w:val="both"/>
      </w:pPr>
      <w:r>
        <w:rPr>
          <w:rFonts w:ascii="Times New Roman"/>
          <w:b w:val="false"/>
          <w:i w:val="false"/>
          <w:color w:val="000000"/>
          <w:sz w:val="28"/>
        </w:rPr>
        <w:t>
      57. Заявки на участие в закрытом тендере рассматриваются продавцом на веб-портале реестра в целях определения участников, соответствующих требованиям, указанным в извещении о проведении закрытых тендеров.</w:t>
      </w:r>
    </w:p>
    <w:bookmarkEnd w:id="197"/>
    <w:bookmarkStart w:name="z206" w:id="198"/>
    <w:p>
      <w:pPr>
        <w:spacing w:after="0"/>
        <w:ind w:left="0"/>
        <w:jc w:val="both"/>
      </w:pPr>
      <w:r>
        <w:rPr>
          <w:rFonts w:ascii="Times New Roman"/>
          <w:b w:val="false"/>
          <w:i w:val="false"/>
          <w:color w:val="000000"/>
          <w:sz w:val="28"/>
        </w:rPr>
        <w:t>
      58. Победителем признается участник, предложивший наиболее высокую цену за объект продажи. В случае, если на закрытом тендере предложения двух и более участников содержат одинаковую наивысшую цену, то победителем закрытого тендера среди данных участников признается участник, заявка которого принята ранее других заявок участников.</w:t>
      </w:r>
    </w:p>
    <w:bookmarkEnd w:id="198"/>
    <w:bookmarkStart w:name="z207" w:id="199"/>
    <w:p>
      <w:pPr>
        <w:spacing w:after="0"/>
        <w:ind w:left="0"/>
        <w:jc w:val="both"/>
      </w:pPr>
      <w:r>
        <w:rPr>
          <w:rFonts w:ascii="Times New Roman"/>
          <w:b w:val="false"/>
          <w:i w:val="false"/>
          <w:color w:val="000000"/>
          <w:sz w:val="28"/>
        </w:rPr>
        <w:t>
      59. В протоколе о результатах торгов указываются:</w:t>
      </w:r>
    </w:p>
    <w:bookmarkEnd w:id="199"/>
    <w:bookmarkStart w:name="z208" w:id="200"/>
    <w:p>
      <w:pPr>
        <w:spacing w:after="0"/>
        <w:ind w:left="0"/>
        <w:jc w:val="both"/>
      </w:pPr>
      <w:r>
        <w:rPr>
          <w:rFonts w:ascii="Times New Roman"/>
          <w:b w:val="false"/>
          <w:i w:val="false"/>
          <w:color w:val="000000"/>
          <w:sz w:val="28"/>
        </w:rPr>
        <w:t>
      1) список участников, не соответствующих требованиям, предъявляемым к участникам (покупателю), с указанием причины;</w:t>
      </w:r>
    </w:p>
    <w:bookmarkEnd w:id="200"/>
    <w:bookmarkStart w:name="z209" w:id="201"/>
    <w:p>
      <w:pPr>
        <w:spacing w:after="0"/>
        <w:ind w:left="0"/>
        <w:jc w:val="both"/>
      </w:pPr>
      <w:r>
        <w:rPr>
          <w:rFonts w:ascii="Times New Roman"/>
          <w:b w:val="false"/>
          <w:i w:val="false"/>
          <w:color w:val="000000"/>
          <w:sz w:val="28"/>
        </w:rPr>
        <w:t>
      2) список участников, соответствующих требованиям, предъявляемым к участникам (покупателю), по которым веб-порталом реестра производится автоматическое сопоставление ценовых предложений участников закрытого тендера;</w:t>
      </w:r>
    </w:p>
    <w:bookmarkEnd w:id="201"/>
    <w:bookmarkStart w:name="z210" w:id="202"/>
    <w:p>
      <w:pPr>
        <w:spacing w:after="0"/>
        <w:ind w:left="0"/>
        <w:jc w:val="both"/>
      </w:pPr>
      <w:r>
        <w:rPr>
          <w:rFonts w:ascii="Times New Roman"/>
          <w:b w:val="false"/>
          <w:i w:val="false"/>
          <w:color w:val="000000"/>
          <w:sz w:val="28"/>
        </w:rPr>
        <w:t xml:space="preserve">
      3) победитель, предложивший наивысшую цену за объект продажи. </w:t>
      </w:r>
    </w:p>
    <w:bookmarkEnd w:id="202"/>
    <w:bookmarkStart w:name="z211" w:id="203"/>
    <w:p>
      <w:pPr>
        <w:spacing w:after="0"/>
        <w:ind w:left="0"/>
        <w:jc w:val="both"/>
      </w:pPr>
      <w:r>
        <w:rPr>
          <w:rFonts w:ascii="Times New Roman"/>
          <w:b w:val="false"/>
          <w:i w:val="false"/>
          <w:color w:val="000000"/>
          <w:sz w:val="28"/>
        </w:rPr>
        <w:t>
      60. Победитель закрытого тендера уведомляется о результатах закрытого тендера по электронной почте для подписания протокола о результатах торгов.</w:t>
      </w:r>
    </w:p>
    <w:bookmarkEnd w:id="203"/>
    <w:bookmarkStart w:name="z212" w:id="204"/>
    <w:p>
      <w:pPr>
        <w:spacing w:after="0"/>
        <w:ind w:left="0"/>
        <w:jc w:val="both"/>
      </w:pPr>
      <w:r>
        <w:rPr>
          <w:rFonts w:ascii="Times New Roman"/>
          <w:b w:val="false"/>
          <w:i w:val="false"/>
          <w:color w:val="000000"/>
          <w:sz w:val="28"/>
        </w:rPr>
        <w:t>
      Протокол о результатах торгов формируется веб-порталом реестра, подписывается с использованием ЭЦП продавцом и победителем закрытого тендера в день проведения закрытого тендера.</w:t>
      </w:r>
    </w:p>
    <w:bookmarkEnd w:id="204"/>
    <w:bookmarkStart w:name="z213" w:id="205"/>
    <w:p>
      <w:pPr>
        <w:spacing w:after="0"/>
        <w:ind w:left="0"/>
        <w:jc w:val="both"/>
      </w:pPr>
      <w:r>
        <w:rPr>
          <w:rFonts w:ascii="Times New Roman"/>
          <w:b w:val="false"/>
          <w:i w:val="false"/>
          <w:color w:val="000000"/>
          <w:sz w:val="28"/>
        </w:rPr>
        <w:t>
      61. Протокол о результатах торгов является документом, фиксирующим результаты закрытого тендера и обязательства победителя и продавца подписать договор купли-продажи объекта продажи.</w:t>
      </w:r>
    </w:p>
    <w:bookmarkEnd w:id="205"/>
    <w:bookmarkStart w:name="z214" w:id="206"/>
    <w:p>
      <w:pPr>
        <w:spacing w:after="0"/>
        <w:ind w:left="0"/>
        <w:jc w:val="left"/>
      </w:pPr>
      <w:r>
        <w:rPr>
          <w:rFonts w:ascii="Times New Roman"/>
          <w:b/>
          <w:i w:val="false"/>
          <w:color w:val="000000"/>
        </w:rPr>
        <w:t xml:space="preserve"> Глава 5. Договор купли-продажи</w:t>
      </w:r>
    </w:p>
    <w:bookmarkEnd w:id="206"/>
    <w:bookmarkStart w:name="z215" w:id="207"/>
    <w:p>
      <w:pPr>
        <w:spacing w:after="0"/>
        <w:ind w:left="0"/>
        <w:jc w:val="both"/>
      </w:pPr>
      <w:r>
        <w:rPr>
          <w:rFonts w:ascii="Times New Roman"/>
          <w:b w:val="false"/>
          <w:i w:val="false"/>
          <w:color w:val="000000"/>
          <w:sz w:val="28"/>
        </w:rPr>
        <w:t>
      62. Договор купли-продажи заключается в электронном формате на веб-портале реестра и подписывается продавцом и победителем с использованием ЭЦП в срок не более 10 (десять) календарных дней со дня подписания протокола о результатах торгов. В договоре указывается ссылка на протокол о результатах торгов, как основание заключения договора.</w:t>
      </w:r>
    </w:p>
    <w:bookmarkEnd w:id="207"/>
    <w:bookmarkStart w:name="z216" w:id="208"/>
    <w:p>
      <w:pPr>
        <w:spacing w:after="0"/>
        <w:ind w:left="0"/>
        <w:jc w:val="both"/>
      </w:pPr>
      <w:r>
        <w:rPr>
          <w:rFonts w:ascii="Times New Roman"/>
          <w:b w:val="false"/>
          <w:i w:val="false"/>
          <w:color w:val="000000"/>
          <w:sz w:val="28"/>
        </w:rPr>
        <w:t>
      Продавец представляет покупателю проект договора купли-продажи на подписание в срок не более 5 (пять) календарных дней со дня подписания протокола о результатах торгов.</w:t>
      </w:r>
    </w:p>
    <w:bookmarkEnd w:id="208"/>
    <w:bookmarkStart w:name="z217" w:id="209"/>
    <w:p>
      <w:pPr>
        <w:spacing w:after="0"/>
        <w:ind w:left="0"/>
        <w:jc w:val="both"/>
      </w:pPr>
      <w:r>
        <w:rPr>
          <w:rFonts w:ascii="Times New Roman"/>
          <w:b w:val="false"/>
          <w:i w:val="false"/>
          <w:color w:val="000000"/>
          <w:sz w:val="28"/>
        </w:rPr>
        <w:t>
      63. В случае неподписания победителем в установленные сроки протокола о результатах торгов либо договора купли-продажи, продавцом подписывается с использованием ЭЦП акт об отмене результатов торгов, формируемый на веб-портале реестра, и данный объект продажи вновь выставляется на аукцион, закрытый тендер с условиями отмененного аукциона, закрытого тендера.</w:t>
      </w:r>
    </w:p>
    <w:bookmarkEnd w:id="209"/>
    <w:bookmarkStart w:name="z218" w:id="210"/>
    <w:p>
      <w:pPr>
        <w:spacing w:after="0"/>
        <w:ind w:left="0"/>
        <w:jc w:val="both"/>
      </w:pPr>
      <w:r>
        <w:rPr>
          <w:rFonts w:ascii="Times New Roman"/>
          <w:b w:val="false"/>
          <w:i w:val="false"/>
          <w:color w:val="000000"/>
          <w:sz w:val="28"/>
        </w:rPr>
        <w:t>
      64. Лицо, выигравшее аукцион, закрытый тендер, при неподписании протокола о результатах торгов или договора купли-продажи утрачивает внесенный им гарантийный взнос и возмещает продавцу понесенный им реальный ущерб.</w:t>
      </w:r>
    </w:p>
    <w:bookmarkEnd w:id="210"/>
    <w:bookmarkStart w:name="z219" w:id="211"/>
    <w:p>
      <w:pPr>
        <w:spacing w:after="0"/>
        <w:ind w:left="0"/>
        <w:jc w:val="both"/>
      </w:pPr>
      <w:r>
        <w:rPr>
          <w:rFonts w:ascii="Times New Roman"/>
          <w:b w:val="false"/>
          <w:i w:val="false"/>
          <w:color w:val="000000"/>
          <w:sz w:val="28"/>
        </w:rPr>
        <w:t>
      65. Цена продажи по договору купли-продажи за минусом гарантийного взноса вносится покупателем на расчетный счет единого оператора в срок не более 10 (десять) рабочих дней со дня заключения договора купли-продажи, при этом в назначении платежа покупателем указывается идентификатор договора купли-продажи.</w:t>
      </w:r>
    </w:p>
    <w:bookmarkEnd w:id="211"/>
    <w:bookmarkStart w:name="z220" w:id="212"/>
    <w:p>
      <w:pPr>
        <w:spacing w:after="0"/>
        <w:ind w:left="0"/>
        <w:jc w:val="both"/>
      </w:pPr>
      <w:r>
        <w:rPr>
          <w:rFonts w:ascii="Times New Roman"/>
          <w:b w:val="false"/>
          <w:i w:val="false"/>
          <w:color w:val="000000"/>
          <w:sz w:val="28"/>
        </w:rPr>
        <w:t>
      66. В случаях просрочки оплаты, допускаются расторжение продавцом договора в одностороннем порядке и предъявление требования к покупателю о возмещении реальных убытков и неустойки.</w:t>
      </w:r>
    </w:p>
    <w:bookmarkEnd w:id="212"/>
    <w:bookmarkStart w:name="z221" w:id="213"/>
    <w:p>
      <w:pPr>
        <w:spacing w:after="0"/>
        <w:ind w:left="0"/>
        <w:jc w:val="both"/>
      </w:pPr>
      <w:r>
        <w:rPr>
          <w:rFonts w:ascii="Times New Roman"/>
          <w:b w:val="false"/>
          <w:i w:val="false"/>
          <w:color w:val="000000"/>
          <w:sz w:val="28"/>
        </w:rPr>
        <w:t>
      В данном случае объект продажи вновь выставляется на повторный аукцион, закрытый тендер с условиями отмененного аукциона, закрытого тендера.</w:t>
      </w:r>
    </w:p>
    <w:bookmarkEnd w:id="213"/>
    <w:bookmarkStart w:name="z222" w:id="214"/>
    <w:p>
      <w:pPr>
        <w:spacing w:after="0"/>
        <w:ind w:left="0"/>
        <w:jc w:val="both"/>
      </w:pPr>
      <w:r>
        <w:rPr>
          <w:rFonts w:ascii="Times New Roman"/>
          <w:b w:val="false"/>
          <w:i w:val="false"/>
          <w:color w:val="000000"/>
          <w:sz w:val="28"/>
        </w:rPr>
        <w:t>
      67. Передача материальных ценностей производится при условии полной оплаты покупателем цены продажи по договору купли-продажи.</w:t>
      </w:r>
    </w:p>
    <w:bookmarkEnd w:id="214"/>
    <w:bookmarkStart w:name="z223" w:id="215"/>
    <w:p>
      <w:pPr>
        <w:spacing w:after="0"/>
        <w:ind w:left="0"/>
        <w:jc w:val="both"/>
      </w:pPr>
      <w:r>
        <w:rPr>
          <w:rFonts w:ascii="Times New Roman"/>
          <w:b w:val="false"/>
          <w:i w:val="false"/>
          <w:color w:val="000000"/>
          <w:sz w:val="28"/>
        </w:rPr>
        <w:t>
      68. Выдача материальных ценностей из подведомственной организации или пункта хранения осуществляется на основании наряда, выписываемого в порядке, утвержденном уполномоченным органом.</w:t>
      </w:r>
    </w:p>
    <w:bookmarkEnd w:id="215"/>
    <w:bookmarkStart w:name="z224" w:id="216"/>
    <w:p>
      <w:pPr>
        <w:spacing w:after="0"/>
        <w:ind w:left="0"/>
        <w:jc w:val="both"/>
      </w:pPr>
      <w:r>
        <w:rPr>
          <w:rFonts w:ascii="Times New Roman"/>
          <w:b w:val="false"/>
          <w:i w:val="false"/>
          <w:color w:val="000000"/>
          <w:sz w:val="28"/>
        </w:rPr>
        <w:t>
      69. Передача материальных ценностей оформляется актом приема-передачи.</w:t>
      </w:r>
    </w:p>
    <w:bookmarkEnd w:id="216"/>
    <w:bookmarkStart w:name="z225" w:id="217"/>
    <w:p>
      <w:pPr>
        <w:spacing w:after="0"/>
        <w:ind w:left="0"/>
        <w:jc w:val="both"/>
      </w:pPr>
      <w:r>
        <w:rPr>
          <w:rFonts w:ascii="Times New Roman"/>
          <w:b w:val="false"/>
          <w:i w:val="false"/>
          <w:color w:val="000000"/>
          <w:sz w:val="28"/>
        </w:rPr>
        <w:t>
      Акт приема-передачи подписывается покупателем и руководителем, главным бухгалтером, материально-ответственным лицом пункта хранения или подведомственной организации.</w:t>
      </w:r>
    </w:p>
    <w:bookmarkEnd w:id="217"/>
    <w:bookmarkStart w:name="z226" w:id="218"/>
    <w:p>
      <w:pPr>
        <w:spacing w:after="0"/>
        <w:ind w:left="0"/>
        <w:jc w:val="both"/>
      </w:pPr>
      <w:r>
        <w:rPr>
          <w:rFonts w:ascii="Times New Roman"/>
          <w:b w:val="false"/>
          <w:i w:val="false"/>
          <w:color w:val="000000"/>
          <w:sz w:val="28"/>
        </w:rPr>
        <w:t>
      Акт приема-передачи направляется подведомственной организацией или пунктом хранения продавцу не позднее 10 (десять) рабочих дней со дня выпуска материальных ценностей из государственного материального резерва.</w:t>
      </w:r>
    </w:p>
    <w:bookmarkEnd w:id="218"/>
    <w:bookmarkStart w:name="z227" w:id="219"/>
    <w:p>
      <w:pPr>
        <w:spacing w:after="0"/>
        <w:ind w:left="0"/>
        <w:jc w:val="both"/>
      </w:pPr>
      <w:r>
        <w:rPr>
          <w:rFonts w:ascii="Times New Roman"/>
          <w:b w:val="false"/>
          <w:i w:val="false"/>
          <w:color w:val="000000"/>
          <w:sz w:val="28"/>
        </w:rPr>
        <w:t>
      Сведения о подписанном акте приема-передачи вносятся продавцом на веб-портал реестра в течение 3 (три) рабочих дней с момента получения продавцом оригинала акта приема-передачи.</w:t>
      </w:r>
    </w:p>
    <w:bookmarkEnd w:id="219"/>
    <w:bookmarkStart w:name="z228" w:id="220"/>
    <w:p>
      <w:pPr>
        <w:spacing w:after="0"/>
        <w:ind w:left="0"/>
        <w:jc w:val="both"/>
      </w:pPr>
      <w:r>
        <w:rPr>
          <w:rFonts w:ascii="Times New Roman"/>
          <w:b w:val="false"/>
          <w:i w:val="false"/>
          <w:color w:val="000000"/>
          <w:sz w:val="28"/>
        </w:rPr>
        <w:t>
      70. Цена продажи перечисляется единым оператором в доход республиканского бюджета в течение 3 (три) рабочих дней с даты включения продавцом на веб-портал реестра сведений о подписанном акте приема-передачи.</w:t>
      </w:r>
    </w:p>
    <w:bookmarkEnd w:id="220"/>
    <w:bookmarkStart w:name="z229" w:id="221"/>
    <w:p>
      <w:pPr>
        <w:spacing w:after="0"/>
        <w:ind w:left="0"/>
        <w:jc w:val="both"/>
      </w:pPr>
      <w:r>
        <w:rPr>
          <w:rFonts w:ascii="Times New Roman"/>
          <w:b w:val="false"/>
          <w:i w:val="false"/>
          <w:color w:val="000000"/>
          <w:sz w:val="28"/>
        </w:rPr>
        <w:t>
      71. В случае неподписания покупателем акта приема-передачи, продавцом подписывается акт об отмене результатов торгов, формируемый на веб-портале реестра, и данный объект продажи вновь выставляется на аукцион, закрытый тендер.</w:t>
      </w:r>
    </w:p>
    <w:bookmarkEnd w:id="221"/>
    <w:bookmarkStart w:name="z230" w:id="222"/>
    <w:p>
      <w:pPr>
        <w:spacing w:after="0"/>
        <w:ind w:left="0"/>
        <w:jc w:val="both"/>
      </w:pPr>
      <w:r>
        <w:rPr>
          <w:rFonts w:ascii="Times New Roman"/>
          <w:b w:val="false"/>
          <w:i w:val="false"/>
          <w:color w:val="000000"/>
          <w:sz w:val="28"/>
        </w:rPr>
        <w:t>
      72. Договор купли-продажи считается исполненным при условии полного и надлежащего выполнения продавцом и покупателем принятых обязательств по указанному договору.</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выпуска</w:t>
            </w:r>
            <w:r>
              <w:br/>
            </w:r>
            <w:r>
              <w:rPr>
                <w:rFonts w:ascii="Times New Roman"/>
                <w:b w:val="false"/>
                <w:i w:val="false"/>
                <w:color w:val="000000"/>
                <w:sz w:val="20"/>
              </w:rPr>
              <w:t>материальных ценностей из</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в порядке освежения</w:t>
            </w:r>
            <w:r>
              <w:br/>
            </w:r>
            <w:r>
              <w:rPr>
                <w:rFonts w:ascii="Times New Roman"/>
                <w:b w:val="false"/>
                <w:i w:val="false"/>
                <w:color w:val="000000"/>
                <w:sz w:val="20"/>
              </w:rPr>
              <w:t xml:space="preserve">и разбронирования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33" w:id="223"/>
    <w:p>
      <w:pPr>
        <w:spacing w:after="0"/>
        <w:ind w:left="0"/>
        <w:jc w:val="left"/>
      </w:pPr>
      <w:r>
        <w:rPr>
          <w:rFonts w:ascii="Times New Roman"/>
          <w:b/>
          <w:i w:val="false"/>
          <w:color w:val="000000"/>
        </w:rPr>
        <w:t xml:space="preserve"> Заявка на участие в аукционе, закрытом тендере по выпуску материальных ценностей из государственного материального резерва в порядке освежения и разбронирования</w:t>
      </w:r>
    </w:p>
    <w:bookmarkEnd w:id="223"/>
    <w:bookmarkStart w:name="z234" w:id="224"/>
    <w:p>
      <w:pPr>
        <w:spacing w:after="0"/>
        <w:ind w:left="0"/>
        <w:jc w:val="both"/>
      </w:pPr>
      <w:r>
        <w:rPr>
          <w:rFonts w:ascii="Times New Roman"/>
          <w:b w:val="false"/>
          <w:i w:val="false"/>
          <w:color w:val="000000"/>
          <w:sz w:val="28"/>
        </w:rPr>
        <w:t>
      1. Рассмотрев опубликованное извещение о проведении аукциона, закрытого тендера по выпуску материальных ценностей из государственного материального резерва в порядке освежения и разбронирования и ознакомившись с Правилами выпуска материальных ценностей из государственного материального резерва в порядке освежения и разбронирования (далее – Правила),</w:t>
      </w:r>
    </w:p>
    <w:bookmarkEnd w:id="224"/>
    <w:bookmarkStart w:name="z235" w:id="225"/>
    <w:p>
      <w:pPr>
        <w:spacing w:after="0"/>
        <w:ind w:left="0"/>
        <w:jc w:val="both"/>
      </w:pPr>
      <w:r>
        <w:rPr>
          <w:rFonts w:ascii="Times New Roman"/>
          <w:b w:val="false"/>
          <w:i w:val="false"/>
          <w:color w:val="000000"/>
          <w:sz w:val="28"/>
        </w:rPr>
        <w:t>
      __________________________________________________________________________</w:t>
      </w:r>
    </w:p>
    <w:bookmarkEnd w:id="225"/>
    <w:bookmarkStart w:name="z236" w:id="226"/>
    <w:p>
      <w:pPr>
        <w:spacing w:after="0"/>
        <w:ind w:left="0"/>
        <w:jc w:val="both"/>
      </w:pPr>
      <w:r>
        <w:rPr>
          <w:rFonts w:ascii="Times New Roman"/>
          <w:b w:val="false"/>
          <w:i w:val="false"/>
          <w:color w:val="000000"/>
          <w:sz w:val="28"/>
        </w:rPr>
        <w:t>
      (Фамилия, имя, отчество (при наличии) физического лица или наименование юридического лица и фамилия, имя, отчество (при наличии) руководителя или представителя юридического лица, действующего на основании доверенности)</w:t>
      </w:r>
    </w:p>
    <w:bookmarkEnd w:id="226"/>
    <w:bookmarkStart w:name="z237" w:id="227"/>
    <w:p>
      <w:pPr>
        <w:spacing w:after="0"/>
        <w:ind w:left="0"/>
        <w:jc w:val="both"/>
      </w:pPr>
      <w:r>
        <w:rPr>
          <w:rFonts w:ascii="Times New Roman"/>
          <w:b w:val="false"/>
          <w:i w:val="false"/>
          <w:color w:val="000000"/>
          <w:sz w:val="28"/>
        </w:rPr>
        <w:t>
      желает принять участие в аукционе, закрытом тендере, которые состоятся "__" _________ 20__ года на веб-портале реестра государственного имущества.</w:t>
      </w:r>
    </w:p>
    <w:bookmarkEnd w:id="227"/>
    <w:bookmarkStart w:name="z238" w:id="228"/>
    <w:p>
      <w:pPr>
        <w:spacing w:after="0"/>
        <w:ind w:left="0"/>
        <w:jc w:val="both"/>
      </w:pPr>
      <w:r>
        <w:rPr>
          <w:rFonts w:ascii="Times New Roman"/>
          <w:b w:val="false"/>
          <w:i w:val="false"/>
          <w:color w:val="000000"/>
          <w:sz w:val="28"/>
        </w:rPr>
        <w:t>
      2. Мною (нами) внесен гарантийный взнос для участия в аукционе, закрытом тендере, который блокируется веб-порталом реестра до определения результатов аукциона, закрытого тендера по объекту продажи:</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за объект продажи,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29"/>
    <w:p>
      <w:pPr>
        <w:spacing w:after="0"/>
        <w:ind w:left="0"/>
        <w:jc w:val="both"/>
      </w:pPr>
      <w:r>
        <w:rPr>
          <w:rFonts w:ascii="Times New Roman"/>
          <w:b w:val="false"/>
          <w:i w:val="false"/>
          <w:color w:val="000000"/>
          <w:sz w:val="28"/>
        </w:rPr>
        <w:t>
      3. Согласен(-ны) с тем, что в случае обнаружения моего (нашего) несоответствия требованиям, предъявляемым к участнику, я (мы) лишаюсь(-емся) права участия в аукционе, закрытом тендере, подписанный мною (нами) протокол о результатах торгов и договор купли-продажи будут признаны недействительными.</w:t>
      </w:r>
    </w:p>
    <w:bookmarkEnd w:id="229"/>
    <w:bookmarkStart w:name="z240" w:id="230"/>
    <w:p>
      <w:pPr>
        <w:spacing w:after="0"/>
        <w:ind w:left="0"/>
        <w:jc w:val="both"/>
      </w:pPr>
      <w:r>
        <w:rPr>
          <w:rFonts w:ascii="Times New Roman"/>
          <w:b w:val="false"/>
          <w:i w:val="false"/>
          <w:color w:val="000000"/>
          <w:sz w:val="28"/>
        </w:rPr>
        <w:t>
      4. В случае, если я (мы) буду(-ем) определен(-ы) победителем(-ями) аукциона, закрытого тендера, принимаю(-ем) на себя обязательства подписать протокол о результатах торгов в день их проведения и договор купли-продажи в срок не более 10 (десять) календарных дней со дня их проведения.</w:t>
      </w:r>
    </w:p>
    <w:bookmarkEnd w:id="230"/>
    <w:bookmarkStart w:name="z241" w:id="231"/>
    <w:p>
      <w:pPr>
        <w:spacing w:after="0"/>
        <w:ind w:left="0"/>
        <w:jc w:val="both"/>
      </w:pPr>
      <w:r>
        <w:rPr>
          <w:rFonts w:ascii="Times New Roman"/>
          <w:b w:val="false"/>
          <w:i w:val="false"/>
          <w:color w:val="000000"/>
          <w:sz w:val="28"/>
        </w:rPr>
        <w:t>
      5. Согласен(-ны) с тем, что сумма внесенного мною (нами) гарантийного взноса не возвращается и направляется единым оператором в сфере учета государственного имущества в доход республиканского бюджета в случаях:</w:t>
      </w:r>
    </w:p>
    <w:bookmarkEnd w:id="231"/>
    <w:bookmarkStart w:name="z242" w:id="232"/>
    <w:p>
      <w:pPr>
        <w:spacing w:after="0"/>
        <w:ind w:left="0"/>
        <w:jc w:val="both"/>
      </w:pPr>
      <w:r>
        <w:rPr>
          <w:rFonts w:ascii="Times New Roman"/>
          <w:b w:val="false"/>
          <w:i w:val="false"/>
          <w:color w:val="000000"/>
          <w:sz w:val="28"/>
        </w:rPr>
        <w:t>
      1) неподписания протокола о результатах торгов в день их проведения;</w:t>
      </w:r>
    </w:p>
    <w:bookmarkEnd w:id="232"/>
    <w:bookmarkStart w:name="z243" w:id="233"/>
    <w:p>
      <w:pPr>
        <w:spacing w:after="0"/>
        <w:ind w:left="0"/>
        <w:jc w:val="both"/>
      </w:pPr>
      <w:r>
        <w:rPr>
          <w:rFonts w:ascii="Times New Roman"/>
          <w:b w:val="false"/>
          <w:i w:val="false"/>
          <w:color w:val="000000"/>
          <w:sz w:val="28"/>
        </w:rPr>
        <w:t>
      2) неподписания договора купли-продажи в установленные сроки;</w:t>
      </w:r>
    </w:p>
    <w:bookmarkEnd w:id="233"/>
    <w:bookmarkStart w:name="z244" w:id="234"/>
    <w:p>
      <w:pPr>
        <w:spacing w:after="0"/>
        <w:ind w:left="0"/>
        <w:jc w:val="both"/>
      </w:pPr>
      <w:r>
        <w:rPr>
          <w:rFonts w:ascii="Times New Roman"/>
          <w:b w:val="false"/>
          <w:i w:val="false"/>
          <w:color w:val="000000"/>
          <w:sz w:val="28"/>
        </w:rPr>
        <w:t>
      3) неисполнения и/или ненадлежащего исполнения мною (нами) обязательств по договору купли-продажи.</w:t>
      </w:r>
    </w:p>
    <w:bookmarkEnd w:id="234"/>
    <w:bookmarkStart w:name="z245" w:id="235"/>
    <w:p>
      <w:pPr>
        <w:spacing w:after="0"/>
        <w:ind w:left="0"/>
        <w:jc w:val="both"/>
      </w:pPr>
      <w:r>
        <w:rPr>
          <w:rFonts w:ascii="Times New Roman"/>
          <w:b w:val="false"/>
          <w:i w:val="false"/>
          <w:color w:val="000000"/>
          <w:sz w:val="28"/>
        </w:rPr>
        <w:t>
      6. Настоящая заявка вместе с протоколом о результатах торгов имеет силу договора, действующего до заключения договора купли-продажи.</w:t>
      </w:r>
    </w:p>
    <w:bookmarkEnd w:id="235"/>
    <w:bookmarkStart w:name="z246" w:id="236"/>
    <w:p>
      <w:pPr>
        <w:spacing w:after="0"/>
        <w:ind w:left="0"/>
        <w:jc w:val="both"/>
      </w:pPr>
      <w:r>
        <w:rPr>
          <w:rFonts w:ascii="Times New Roman"/>
          <w:b w:val="false"/>
          <w:i w:val="false"/>
          <w:color w:val="000000"/>
          <w:sz w:val="28"/>
        </w:rPr>
        <w:t xml:space="preserve">
      7. Представляю(-ем) сведения о себе: </w:t>
      </w:r>
    </w:p>
    <w:bookmarkEnd w:id="23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Для юридического лица: </w:t>
      </w:r>
      <w:r>
        <w:br/>
      </w: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БИН 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наличии) руководителя __________________</w:t>
      </w:r>
      <w:r>
        <w:br/>
      </w:r>
      <w:r>
        <w:rPr>
          <w:rFonts w:ascii="Times New Roman"/>
          <w:b w:val="false"/>
          <w:i w:val="false"/>
          <w:color w:val="000000"/>
          <w:sz w:val="28"/>
        </w:rPr>
        <w:t xml:space="preserve">
      </w:t>
      </w:r>
      <w:r>
        <w:rPr>
          <w:rFonts w:ascii="Times New Roman"/>
          <w:b w:val="false"/>
          <w:i w:val="false"/>
          <w:color w:val="000000"/>
          <w:sz w:val="28"/>
        </w:rPr>
        <w:t>Адрес: 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Номер телефона (факса): 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Банковские реквизиты для возврата гарантийного взноса: </w:t>
      </w:r>
      <w:r>
        <w:br/>
      </w:r>
      <w:r>
        <w:rPr>
          <w:rFonts w:ascii="Times New Roman"/>
          <w:b w:val="false"/>
          <w:i w:val="false"/>
          <w:color w:val="000000"/>
          <w:sz w:val="28"/>
        </w:rPr>
        <w:t xml:space="preserve">
      </w:t>
      </w:r>
      <w:r>
        <w:rPr>
          <w:rFonts w:ascii="Times New Roman"/>
          <w:b w:val="false"/>
          <w:i w:val="false"/>
          <w:color w:val="000000"/>
          <w:sz w:val="28"/>
        </w:rPr>
        <w:t>ИИК 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БИК 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банка 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Кбе 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ИИН/БИН лица, оплатившего гарантийный взнос ____________________</w:t>
      </w:r>
      <w:r>
        <w:br/>
      </w:r>
      <w:r>
        <w:rPr>
          <w:rFonts w:ascii="Times New Roman"/>
          <w:b w:val="false"/>
          <w:i w:val="false"/>
          <w:color w:val="000000"/>
          <w:sz w:val="28"/>
        </w:rPr>
        <w:t xml:space="preserve">
      </w:t>
      </w:r>
      <w:r>
        <w:rPr>
          <w:rFonts w:ascii="Times New Roman"/>
          <w:b w:val="false"/>
          <w:i w:val="false"/>
          <w:color w:val="000000"/>
          <w:sz w:val="28"/>
        </w:rPr>
        <w:t xml:space="preserve">Для физического лица: </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наличии) ______________________________</w:t>
      </w:r>
      <w:r>
        <w:br/>
      </w:r>
      <w:r>
        <w:rPr>
          <w:rFonts w:ascii="Times New Roman"/>
          <w:b w:val="false"/>
          <w:i w:val="false"/>
          <w:color w:val="000000"/>
          <w:sz w:val="28"/>
        </w:rPr>
        <w:t xml:space="preserve">
      </w:t>
      </w:r>
      <w:r>
        <w:rPr>
          <w:rFonts w:ascii="Times New Roman"/>
          <w:b w:val="false"/>
          <w:i w:val="false"/>
          <w:color w:val="000000"/>
          <w:sz w:val="28"/>
        </w:rPr>
        <w:t>ИИН 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Паспортные данные 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Номер телефона (факса): 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Банковские реквизиты для возврата гарантийного взноса: </w:t>
      </w:r>
      <w:r>
        <w:br/>
      </w:r>
      <w:r>
        <w:rPr>
          <w:rFonts w:ascii="Times New Roman"/>
          <w:b w:val="false"/>
          <w:i w:val="false"/>
          <w:color w:val="000000"/>
          <w:sz w:val="28"/>
        </w:rPr>
        <w:t xml:space="preserve">
      </w:t>
      </w:r>
      <w:r>
        <w:rPr>
          <w:rFonts w:ascii="Times New Roman"/>
          <w:b w:val="false"/>
          <w:i w:val="false"/>
          <w:color w:val="000000"/>
          <w:sz w:val="28"/>
        </w:rPr>
        <w:t>ИИК 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БИК 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банка 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Кбе 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ИИН/БИН лица, оплатившего гарантийный взнос _____________________</w:t>
      </w:r>
      <w:r>
        <w:br/>
      </w:r>
      <w:r>
        <w:rPr>
          <w:rFonts w:ascii="Times New Roman"/>
          <w:b w:val="false"/>
          <w:i w:val="false"/>
          <w:color w:val="000000"/>
          <w:sz w:val="28"/>
        </w:rPr>
        <w:t xml:space="preserve">
      </w:t>
      </w:r>
      <w:r>
        <w:rPr>
          <w:rFonts w:ascii="Times New Roman"/>
          <w:b w:val="false"/>
          <w:i w:val="false"/>
          <w:color w:val="000000"/>
          <w:sz w:val="28"/>
        </w:rPr>
        <w:t xml:space="preserve">Данные из ЭЦП заявителя; дата и время подписания ЭЦП заявителем. </w:t>
      </w:r>
      <w:r>
        <w:br/>
      </w:r>
      <w:r>
        <w:rPr>
          <w:rFonts w:ascii="Times New Roman"/>
          <w:b w:val="false"/>
          <w:i w:val="false"/>
          <w:color w:val="000000"/>
          <w:sz w:val="28"/>
        </w:rPr>
        <w:t xml:space="preserve">
      </w:t>
      </w:r>
      <w:r>
        <w:rPr>
          <w:rFonts w:ascii="Times New Roman"/>
          <w:b w:val="false"/>
          <w:i w:val="false"/>
          <w:color w:val="000000"/>
          <w:sz w:val="28"/>
        </w:rPr>
        <w:t xml:space="preserve">Принято веб-порталом реестра государственного имущества "__" _______ 20__ года </w:t>
      </w:r>
      <w:r>
        <w:br/>
      </w:r>
      <w:r>
        <w:rPr>
          <w:rFonts w:ascii="Times New Roman"/>
          <w:b w:val="false"/>
          <w:i w:val="false"/>
          <w:color w:val="000000"/>
          <w:sz w:val="28"/>
        </w:rPr>
        <w:t xml:space="preserve">
      </w:t>
      </w:r>
      <w:r>
        <w:rPr>
          <w:rFonts w:ascii="Times New Roman"/>
          <w:b w:val="false"/>
          <w:i w:val="false"/>
          <w:color w:val="000000"/>
          <w:sz w:val="28"/>
        </w:rPr>
        <w:t>__________ часов _____ минут.</w:t>
      </w:r>
      <w:r>
        <w:br/>
      </w:r>
      <w:r>
        <w:rPr>
          <w:rFonts w:ascii="Times New Roman"/>
          <w:b w:val="false"/>
          <w:i w:val="false"/>
          <w:color w:val="000000"/>
          <w:sz w:val="28"/>
        </w:rPr>
        <w:t xml:space="preserve">
      </w:t>
      </w:r>
      <w:r>
        <w:rPr>
          <w:rFonts w:ascii="Times New Roman"/>
          <w:b w:val="false"/>
          <w:i w:val="false"/>
          <w:color w:val="000000"/>
          <w:sz w:val="28"/>
        </w:rPr>
        <w:t>Аукционный номер участника 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