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436" w14:textId="f9d2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2022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10, 11 и 12 Плана.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2021 года № 991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26.05.2022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16.08.2022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13.10.2022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17.11.2022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законопроекта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орган-разработчик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представления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за качественную разработку и своевременное внесение законопроектов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Минюст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гражданского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26.05.2022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профессиональных квалификациях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профессиональных квалификаций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2023 - 2025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трансфертов общего характера между республиканским и областными бюджетами, бюджетами городов республиканского значения, столицы на 2023 - 2025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развитии агломераций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 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агломераций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 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13.10.2022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Уголовный, Уголовно - процессуальный и Уголовно-исполнительный кодексы Республики Казахстан по вопросам прав человека в области уголовного правосудия, исполнения наказания и предупреждения пыток и жестокого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теплоэнергетике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теплоэнергетики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службы в резерве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судебной системе и статусе судей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Р.К.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16.08.2022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местном самоуправлении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17.11.2022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АДГС – Агентство Республики Казахстан по делам государственной службы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