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cf92" w14:textId="25ac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Уголовный и Уголовно-процессуальный кодексы Республики Казахстан по вопросам усиления ответственности за экологические правонарушения"</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2021 года № 969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Уголовный и Уголовно-процессуальный кодексы Республики Казахстан по вопросам усиления ответственности за экологические правонарушения".</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О внесении изменений и дополнений в Уголовный и Уголовно-процессуальный кодексы Республики Казахстан по вопросам усиления ответственности за экологические правонарушения</w:t>
      </w:r>
    </w:p>
    <w:bookmarkEnd w:id="2"/>
    <w:bookmarkStart w:name="z8" w:id="3"/>
    <w:p>
      <w:pPr>
        <w:spacing w:after="0"/>
        <w:ind w:left="0"/>
        <w:jc w:val="both"/>
      </w:pP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w:t>
      </w:r>
    </w:p>
    <w:bookmarkEnd w:id="4"/>
    <w:bookmarkStart w:name="z10" w:id="5"/>
    <w:p>
      <w:pPr>
        <w:spacing w:after="0"/>
        <w:ind w:left="0"/>
        <w:jc w:val="both"/>
      </w:pPr>
      <w:r>
        <w:rPr>
          <w:rFonts w:ascii="Times New Roman"/>
          <w:b w:val="false"/>
          <w:i w:val="false"/>
          <w:color w:val="000000"/>
          <w:sz w:val="28"/>
        </w:rPr>
        <w:t>
      1) в статье 3 пункты 2) и 3) изложить в следующей редакции:</w:t>
      </w:r>
    </w:p>
    <w:bookmarkEnd w:id="5"/>
    <w:bookmarkStart w:name="z11" w:id="6"/>
    <w:p>
      <w:pPr>
        <w:spacing w:after="0"/>
        <w:ind w:left="0"/>
        <w:jc w:val="both"/>
      </w:pPr>
      <w:r>
        <w:rPr>
          <w:rFonts w:ascii="Times New Roman"/>
          <w:b w:val="false"/>
          <w:i w:val="false"/>
          <w:color w:val="000000"/>
          <w:sz w:val="28"/>
        </w:rPr>
        <w:t>
      "2) значительный ущерб и значительный размер – в статьях: 198 и 199 – размер ущерба или стоимость прав на использование объектов интеллектуальной собственности либо стоимость экземпляров объектов авторского права и (или) смежных прав или товаров, содержащих изобретения, полезные модели, промышленные образцы, селекционные достижения или топологии интегральных микросхем, в двести раз превышающие месячный расчетный показатель; 202 и 269-1– ущерб на сумму, в двести раз превышающую месячный расчетный показатель; 214 – количество товаров, стоимость которых превышает две тысячи месячных расчетных показателей; 233 – ущерб, причиненный на сумму, в одну тысячу раз превышающую месячный расчетный показатель; 325, 326, 328, 334, 335, 337 и 342 – стоимостное выражение затрат, необходимых для устранения экологического ущерба или восстановления потребительских свойств природных ресурсов, в размере, превышающем сто месячных расчетных показателей; 340 - стоимостное выражение затрат, необходимых для устранения экологического ущерба или восстановления потребительских свойств природных ресурсов, в размере, превышающем пятьдесят месячных расчетных показателей; в иных статьях – размер ущерба на сумму, в двести раз превышающую месячный расчетный показатель; 366 и 367 – сумма денег, стоимость ценных бумаг, иного имущества или выгоды имущественного характера от пятидесяти до трех тысяч месячных расчетных показателей;</w:t>
      </w:r>
    </w:p>
    <w:bookmarkEnd w:id="6"/>
    <w:bookmarkStart w:name="z12" w:id="7"/>
    <w:p>
      <w:pPr>
        <w:spacing w:after="0"/>
        <w:ind w:left="0"/>
        <w:jc w:val="both"/>
      </w:pPr>
      <w:r>
        <w:rPr>
          <w:rFonts w:ascii="Times New Roman"/>
          <w:b w:val="false"/>
          <w:i w:val="false"/>
          <w:color w:val="000000"/>
          <w:sz w:val="28"/>
        </w:rPr>
        <w:t>
      3) особо крупный ущерб и особо крупный размер – в статьях: 188, 188-1, 191, 192 и 295-1 – стоимость имущества или размер ущерба, в две тысячи раз превышающие месячный расчетный показатель; 189, 190, 194, 197, 202, 204 и 425 – стоимость имущества или размер ущерба, в четыре тысячи раз превышающие месячный расчетный показатель; 214 – доход, сумма которого превышает двадцать тысяч месячных расчетных показателей; 216 – ущерб, причиненный гражданину на сумму, в пять тысяч раз превышающую пятьдесят тысяч месячных расчетных показателей; 217 – доход, сумма которого превышает пять тысяч месячных расчетных показателей; 229, 230 – ущерб на сумму, в двадцать тысяч раз превышающую месячный расчетный показатель; 234 – стоимость перемещенных товаров, превышающая двадцать тысяч месячных расчетных показателей; 245 – сумма не поступивших платежей в бюджет, превышающая семьдесят пять тысяч месячных расчетных показателей за проверенный период, при условии, что сумма налогов и других обязательных платежей в бюджет, начисленных по результатам налоговой проверки за один календарный год из проверяемого периода, превышает десять процентов от суммы всех налогов и других обязательных платежей в бюджет, исчисленных налогоплательщиком за этот календарный год; 253 – сумма денег, стоимость ценных бумаг, иного имущества или выгоды имущественного характера, превышающие две тысячи месячных расчетных показателей; 307 – доход, сумма которого превышает пять тысяч месячных расчетных показателей; 324, 325, 326, 328, 329, 330, 332, 333, 334, 337, 339, 342 и 343 – стоимостное выражение затрат, необходимых для устранения экологического ущерба или восстановления потребительских свойств природных ресурсов, в размере, превышающем двадцать тысяч месячных расчетных показателей; 365 – ущерб, причиненный гражданину на сумму, в две тысячи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366 и 367 – сумма денег, стоимость ценных бумаг, иного имущества или выгоды имущественного характера свыше десяти тысяч месячных расчетных показателей; в иных статьях – размер ущерба на сумму, в четыре тысячи раз превышающую месячный расчетный показатель;";</w:t>
      </w:r>
    </w:p>
    <w:bookmarkEnd w:id="7"/>
    <w:bookmarkStart w:name="z13" w:id="8"/>
    <w:p>
      <w:pPr>
        <w:spacing w:after="0"/>
        <w:ind w:left="0"/>
        <w:jc w:val="both"/>
      </w:pPr>
      <w:r>
        <w:rPr>
          <w:rFonts w:ascii="Times New Roman"/>
          <w:b w:val="false"/>
          <w:i w:val="false"/>
          <w:color w:val="000000"/>
          <w:sz w:val="28"/>
        </w:rPr>
        <w:t>
      пункт 38) изложить в следующей редакции:</w:t>
      </w:r>
    </w:p>
    <w:bookmarkEnd w:id="8"/>
    <w:bookmarkStart w:name="z14" w:id="9"/>
    <w:p>
      <w:pPr>
        <w:spacing w:after="0"/>
        <w:ind w:left="0"/>
        <w:jc w:val="both"/>
      </w:pPr>
      <w:r>
        <w:rPr>
          <w:rFonts w:ascii="Times New Roman"/>
          <w:b w:val="false"/>
          <w:i w:val="false"/>
          <w:color w:val="000000"/>
          <w:sz w:val="28"/>
        </w:rPr>
        <w:t>
      "38) крупный ущерб и крупный размер – в статьях: 185, 186 и 458 – ущерб на сумму, в пятьсот раз превышающую месячный расчетный показатель; 188, 188-1, 191 и 192 – стоимость имущества или размер ущерба, в пятьсот раз превышающие месячный расчетный показатель; 189, 190, 194, 195, 196, 197, 200, 202, 204, 269-1, 295-1 и 425 – стоимость имущества или размер ущерба, в одну тысячу раз превышающие месячный расчетный показатель; 198 и 199 – размер ущерба или стоимость прав на использование объектов интеллектуальной собственности либо стоимость экземпляров объектов авторского права и (или) смежных прав или товаров, содержащих изобретения, полезные модели, промышленные образцы, селекционные достижения или топологии интегральных микросхем, в одну тысячу раз превышающие месячный расчетный показатель; 214 – доход, сумма которого превышает десять тысяч месячных расчетных показателей; 214, 221, 237, 238 (часть первая), 239 (части первая и вторая), 242, 243 и 250 (часть вторая) – ущерб, причиненный гражданину на сумму, в две тысячи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216 – ущерб, причиненный гражданину на сумму, в две тысячи раз превышающую месячный расчетный показатель, либо ущерб, причиненный организации или государству на сумму, превышающую двадцать тысяч месячных расчетных показателей; 217 – доход, сумма которого превышает одну тысячу месячных расчетных показателей; 218 – деньги и (или) иное имущество, полученные преступным путем, на сумму, превышающую двадцать тысяч месячных расчетных показателей; 219, 222, 223, 224, 225, 226, 227, 228 и 241 – ущерб, причиненный гражданину на сумму, в двести раз превышающую месячный расчетный показатель, либо ущерб, причиненный организации или государству на сумму, в две тысячи раз превышающую месячный расчетный показатель; 220, 229, 230 – ущерб на сумму, в десять тысяч раз превышающую месячный расчетный показатель; 221 – доход, сумма которого превышает двадцать тысяч месячных расчетных показателей; 231 – стоимость банкнот, монет, ценных бумаг, иностранной валюты, в отношении которых совершена подделка, в пятьсот раз превышающая месячный расчетный показатель; 234 – стоимость перемещенных товаров, превышающая десять тысяч месячных расчетных показателей; 235 – сумма невозвращенных средств в национальной и (или) иностранной валюте, превышающая сорок пять тысяч месячных расчетных показателей; 236 – стоимость неуплаченных таможенных пошлин, таможенных сборов, налогов, специальных, антидемпинговых, компенсационных пошлин, превышающая пять тысяч месячных расчетных показателей; 238 (часть вторая) – ущерб, причиненный субъекту среднего предпринимательства на сумму, в двадцать тысяч раз превышающую месячный расчетный показатель, либо субъекту крупного предпринимательства на сумму, в сорок тысяч раз превышающую месячный расчетный показатель; 244 – сумма не поступивших платежей в бюджет, превышающая двадцать тысяч месячных расчетных показателей; 245 – сумма не поступивших платежей в бюджет, превышающая пятьдесят тысяч месячных расчетных показателей за проверенный период, при условии, что сумма налогов и других обязательных платежей в бюджет, начисленных по результатам налоговой проверки за один календарный год из проверяемого периода, превышает десять процентов от суммы всех налогов и других обязательных платежей в бюджет, исчисленных налогоплательщиком за этот календарный год; 247 – полученная лицом сумма или стоимость оказанных ему услуг, превышающая триста месячных расчетных показателей; 253 – сумма денег, стоимость ценных бумаг, иного имущества или выгоды имущественного характера, превышающие пятьсот месячных расчетных показателей; 258 – сумма денег, стоимость имущества, выгоды имущественного характера, оказанных услуг, превышающие одну тысячу месячных расчетных показателей; 274 – ущерб, причиненный гражданину на сумму, в две тысячи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292 – ущерб, причиненный физическому лицу на сумму, в одну тысячу раз превышающую месячный расчетный показатель, либо ущерб, причиненный организации или государству на сумму, в две тысячи раз превышающую месячный расчетный показатель; 307 – доход, сумма которого превышает одну тысячу месячных расчетных показателей; 323 – стоимость лекарственных средств и медицинских изделий, в отношении которых совершена фальсификация, превышающая одну тысячу месячных расчетных показателей; 324, 325, 326, 328, 329, 330, 332, 333, 334, 335, 337, 338, 339, 341, 342 и 343 – стоимостное выражение затрат, необходимых для устранения экологического ущерба или восстановления потребительских свойств природных ресурсов, в размере, превышающем одну тысячу месячных расчетных показателей; 340 - стоимостное выражение затрат, необходимых для устранения экологического ущерба или восстановления потребительских свойств природных ресурсов, в размере, превышающем пятьсот месячных расчетных показателей; 344 – размер ущерба, превышающий две тысячи месячных расчетных показателей; 350, 354, 355 и 356 – ущерб, причиненный гражданину в размере, в двести раз превышающем месячный расчетный показатель, либо ущерб, причиненный организации или государству в размере, в одну тысячу раз превышающем месячный расчетный показатель; 365 – ущерб, причиненный гражданину на сумму, в двести раз превышающую месячный расчетный показатель, либо ущерб, причиненный организации или государству на сумму, в две тысячи раз превышающую месячный расчетный показатель; 366 и 367 – сумма денег, стоимость ценных бумаг, иного имущества или выгоды имущественного характера свыше трех тысяч и до десяти тысяч месячных расчетных показателей; 399 – стоимость специальных технических средств, превышающая пять тысяч месячных расчетных показателей; в иных статьях – размер ущерба на сумму, в одну тысячу раз превышающую месячный расчетный показатель;";</w:t>
      </w:r>
    </w:p>
    <w:bookmarkEnd w:id="9"/>
    <w:bookmarkStart w:name="z15" w:id="10"/>
    <w:p>
      <w:pPr>
        <w:spacing w:after="0"/>
        <w:ind w:left="0"/>
        <w:jc w:val="both"/>
      </w:pPr>
      <w:r>
        <w:rPr>
          <w:rFonts w:ascii="Times New Roman"/>
          <w:b w:val="false"/>
          <w:i w:val="false"/>
          <w:color w:val="000000"/>
          <w:sz w:val="28"/>
        </w:rPr>
        <w:t>
      2) в абзаце первом части первой и абзаце первом части второй статьи 324, абзаце первом части первой, абзаце первом части второй и абзаце первом части третьей статьи 325, абзаце первом части первой, абзаце первом части второй и абзаце первом части третьей статьи 326, абзаце первом части первой, абзаце первом части второй и абзаце первом части третьей статьи 328, абзаце первом части первой и абзаце первом части второй статьи 329, абзаце первом части первой и абзаце первом части второй статьи 330 абзаце первом части первой и абзаце первом части второй статьи 333 слова "экологического ущерба" заменить словом "ущерба";</w:t>
      </w:r>
    </w:p>
    <w:bookmarkEnd w:id="10"/>
    <w:bookmarkStart w:name="z16" w:id="11"/>
    <w:p>
      <w:pPr>
        <w:spacing w:after="0"/>
        <w:ind w:left="0"/>
        <w:jc w:val="both"/>
      </w:pPr>
      <w:r>
        <w:rPr>
          <w:rFonts w:ascii="Times New Roman"/>
          <w:b w:val="false"/>
          <w:i w:val="false"/>
          <w:color w:val="000000"/>
          <w:sz w:val="28"/>
        </w:rPr>
        <w:t>
      3) статью 332 изложить в следующей редакции:</w:t>
      </w:r>
    </w:p>
    <w:bookmarkEnd w:id="11"/>
    <w:bookmarkStart w:name="z17" w:id="12"/>
    <w:p>
      <w:pPr>
        <w:spacing w:after="0"/>
        <w:ind w:left="0"/>
        <w:jc w:val="both"/>
      </w:pPr>
      <w:r>
        <w:rPr>
          <w:rFonts w:ascii="Times New Roman"/>
          <w:b w:val="false"/>
          <w:i w:val="false"/>
          <w:color w:val="000000"/>
          <w:sz w:val="28"/>
        </w:rPr>
        <w:t>
      "Статья 332 Порча земли</w:t>
      </w:r>
    </w:p>
    <w:bookmarkEnd w:id="12"/>
    <w:bookmarkStart w:name="z18" w:id="13"/>
    <w:p>
      <w:pPr>
        <w:spacing w:after="0"/>
        <w:ind w:left="0"/>
        <w:jc w:val="both"/>
      </w:pPr>
      <w:r>
        <w:rPr>
          <w:rFonts w:ascii="Times New Roman"/>
          <w:b w:val="false"/>
          <w:i w:val="false"/>
          <w:color w:val="000000"/>
          <w:sz w:val="28"/>
        </w:rPr>
        <w:t>
      1. Засорение земли промышленными, бытовыми или иными выбросами или отходами, а равно отравление, загрязнение или иная порча земли вредными продуктами хозяйственной или иной деятельности вследствие нарушения правил обращения с пестицидами, ядохимикатами, удобрениями, стимуляторами роста растений или иными опасными химическими, радиоактивными или биологическими веществами при их хранении, использовании, транспортировке или захоронении, если эти деяния повлекли или могли повлечь причинение крупного ущерба или причинили вред здоровью человека, –</w:t>
      </w:r>
    </w:p>
    <w:bookmarkEnd w:id="13"/>
    <w:bookmarkStart w:name="z19" w:id="14"/>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bookmarkEnd w:id="14"/>
    <w:bookmarkStart w:name="z20" w:id="15"/>
    <w:p>
      <w:pPr>
        <w:spacing w:after="0"/>
        <w:ind w:left="0"/>
        <w:jc w:val="both"/>
      </w:pPr>
      <w:r>
        <w:rPr>
          <w:rFonts w:ascii="Times New Roman"/>
          <w:b w:val="false"/>
          <w:i w:val="false"/>
          <w:color w:val="000000"/>
          <w:sz w:val="28"/>
        </w:rPr>
        <w:t>
      2. Деяния, предусмотренные частью первой настоящей статьи:</w:t>
      </w:r>
    </w:p>
    <w:bookmarkEnd w:id="15"/>
    <w:bookmarkStart w:name="z21" w:id="16"/>
    <w:p>
      <w:pPr>
        <w:spacing w:after="0"/>
        <w:ind w:left="0"/>
        <w:jc w:val="both"/>
      </w:pPr>
      <w:r>
        <w:rPr>
          <w:rFonts w:ascii="Times New Roman"/>
          <w:b w:val="false"/>
          <w:i w:val="false"/>
          <w:color w:val="000000"/>
          <w:sz w:val="28"/>
        </w:rPr>
        <w:t>
      1) повлекшие причинение особо крупного ущерба или иные тяжкие последствия;</w:t>
      </w:r>
    </w:p>
    <w:bookmarkEnd w:id="16"/>
    <w:bookmarkStart w:name="z22" w:id="17"/>
    <w:p>
      <w:pPr>
        <w:spacing w:after="0"/>
        <w:ind w:left="0"/>
        <w:jc w:val="both"/>
      </w:pPr>
      <w:r>
        <w:rPr>
          <w:rFonts w:ascii="Times New Roman"/>
          <w:b w:val="false"/>
          <w:i w:val="false"/>
          <w:color w:val="000000"/>
          <w:sz w:val="28"/>
        </w:rPr>
        <w:t xml:space="preserve">
      2) повлекшие причинение крупного ущерба на особо охраняемой природной территории или на территории с чрезвычайной экологической ситуацией либо в зоне экологического бедствия, – </w:t>
      </w:r>
    </w:p>
    <w:bookmarkEnd w:id="17"/>
    <w:bookmarkStart w:name="z23" w:id="18"/>
    <w:p>
      <w:pPr>
        <w:spacing w:after="0"/>
        <w:ind w:left="0"/>
        <w:jc w:val="both"/>
      </w:pPr>
      <w:r>
        <w:rPr>
          <w:rFonts w:ascii="Times New Roman"/>
          <w:b w:val="false"/>
          <w:i w:val="false"/>
          <w:color w:val="000000"/>
          <w:sz w:val="28"/>
        </w:rPr>
        <w:t>
      наказываются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bookmarkEnd w:id="18"/>
    <w:bookmarkStart w:name="z24" w:id="19"/>
    <w:p>
      <w:pPr>
        <w:spacing w:after="0"/>
        <w:ind w:left="0"/>
        <w:jc w:val="both"/>
      </w:pPr>
      <w:r>
        <w:rPr>
          <w:rFonts w:ascii="Times New Roman"/>
          <w:b w:val="false"/>
          <w:i w:val="false"/>
          <w:color w:val="000000"/>
          <w:sz w:val="28"/>
        </w:rPr>
        <w:t>
      дополнить частью третьей следующего содержания:</w:t>
      </w:r>
    </w:p>
    <w:bookmarkEnd w:id="19"/>
    <w:bookmarkStart w:name="z25" w:id="20"/>
    <w:p>
      <w:pPr>
        <w:spacing w:after="0"/>
        <w:ind w:left="0"/>
        <w:jc w:val="both"/>
      </w:pPr>
      <w:r>
        <w:rPr>
          <w:rFonts w:ascii="Times New Roman"/>
          <w:b w:val="false"/>
          <w:i w:val="false"/>
          <w:color w:val="000000"/>
          <w:sz w:val="28"/>
        </w:rPr>
        <w:t>
      "3. Деяния, предусмотренные частью первой настоящей статьи, повлекшие причинение особо крупного ущерба или иные тяжкие последствия на особо охраняемой природной территории, –</w:t>
      </w:r>
    </w:p>
    <w:bookmarkEnd w:id="20"/>
    <w:bookmarkStart w:name="z26" w:id="21"/>
    <w:p>
      <w:pPr>
        <w:spacing w:after="0"/>
        <w:ind w:left="0"/>
        <w:jc w:val="both"/>
      </w:pPr>
      <w:r>
        <w:rPr>
          <w:rFonts w:ascii="Times New Roman"/>
          <w:b w:val="false"/>
          <w:i w:val="false"/>
          <w:color w:val="000000"/>
          <w:sz w:val="28"/>
        </w:rPr>
        <w:t>
      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пяти лет или без такового.";</w:t>
      </w:r>
    </w:p>
    <w:bookmarkEnd w:id="21"/>
    <w:bookmarkStart w:name="z27" w:id="22"/>
    <w:p>
      <w:pPr>
        <w:spacing w:after="0"/>
        <w:ind w:left="0"/>
        <w:jc w:val="both"/>
      </w:pPr>
      <w:r>
        <w:rPr>
          <w:rFonts w:ascii="Times New Roman"/>
          <w:b w:val="false"/>
          <w:i w:val="false"/>
          <w:color w:val="000000"/>
          <w:sz w:val="28"/>
        </w:rPr>
        <w:t>
      4) статью 334 изложить в следующей редакции:</w:t>
      </w:r>
    </w:p>
    <w:bookmarkEnd w:id="22"/>
    <w:bookmarkStart w:name="z28" w:id="23"/>
    <w:p>
      <w:pPr>
        <w:spacing w:after="0"/>
        <w:ind w:left="0"/>
        <w:jc w:val="both"/>
      </w:pPr>
      <w:r>
        <w:rPr>
          <w:rFonts w:ascii="Times New Roman"/>
          <w:b w:val="false"/>
          <w:i w:val="false"/>
          <w:color w:val="000000"/>
          <w:sz w:val="28"/>
        </w:rPr>
        <w:t xml:space="preserve">
       "Статья 334 Самовольное пользование недрами </w:t>
      </w:r>
    </w:p>
    <w:bookmarkEnd w:id="23"/>
    <w:bookmarkStart w:name="z29" w:id="24"/>
    <w:p>
      <w:pPr>
        <w:spacing w:after="0"/>
        <w:ind w:left="0"/>
        <w:jc w:val="both"/>
      </w:pPr>
      <w:r>
        <w:rPr>
          <w:rFonts w:ascii="Times New Roman"/>
          <w:b w:val="false"/>
          <w:i w:val="false"/>
          <w:color w:val="000000"/>
          <w:sz w:val="28"/>
        </w:rPr>
        <w:t>
      1. Самовольное пользование недрами, а равно самовольная добыча полезных ископаемых, если эти деяния причинили значительный ущерб, –</w:t>
      </w:r>
    </w:p>
    <w:bookmarkEnd w:id="24"/>
    <w:bookmarkStart w:name="z30" w:id="25"/>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bookmarkEnd w:id="25"/>
    <w:bookmarkStart w:name="z31" w:id="26"/>
    <w:p>
      <w:pPr>
        <w:spacing w:after="0"/>
        <w:ind w:left="0"/>
        <w:jc w:val="both"/>
      </w:pPr>
      <w:r>
        <w:rPr>
          <w:rFonts w:ascii="Times New Roman"/>
          <w:b w:val="false"/>
          <w:i w:val="false"/>
          <w:color w:val="000000"/>
          <w:sz w:val="28"/>
        </w:rPr>
        <w:t>
      2. Те же деяния, совершенные:</w:t>
      </w:r>
    </w:p>
    <w:bookmarkEnd w:id="26"/>
    <w:bookmarkStart w:name="z32" w:id="27"/>
    <w:p>
      <w:pPr>
        <w:spacing w:after="0"/>
        <w:ind w:left="0"/>
        <w:jc w:val="both"/>
      </w:pPr>
      <w:r>
        <w:rPr>
          <w:rFonts w:ascii="Times New Roman"/>
          <w:b w:val="false"/>
          <w:i w:val="false"/>
          <w:color w:val="000000"/>
          <w:sz w:val="28"/>
        </w:rPr>
        <w:t>
      1) с причинением крупного ущерба;</w:t>
      </w:r>
    </w:p>
    <w:bookmarkEnd w:id="27"/>
    <w:bookmarkStart w:name="z33" w:id="28"/>
    <w:p>
      <w:pPr>
        <w:spacing w:after="0"/>
        <w:ind w:left="0"/>
        <w:jc w:val="both"/>
      </w:pPr>
      <w:r>
        <w:rPr>
          <w:rFonts w:ascii="Times New Roman"/>
          <w:b w:val="false"/>
          <w:i w:val="false"/>
          <w:color w:val="000000"/>
          <w:sz w:val="28"/>
        </w:rPr>
        <w:t>
      2) группой лиц или группой лиц по предварительному сговору;</w:t>
      </w:r>
    </w:p>
    <w:bookmarkEnd w:id="28"/>
    <w:bookmarkStart w:name="z34" w:id="29"/>
    <w:p>
      <w:pPr>
        <w:spacing w:after="0"/>
        <w:ind w:left="0"/>
        <w:jc w:val="both"/>
      </w:pPr>
      <w:r>
        <w:rPr>
          <w:rFonts w:ascii="Times New Roman"/>
          <w:b w:val="false"/>
          <w:i w:val="false"/>
          <w:color w:val="000000"/>
          <w:sz w:val="28"/>
        </w:rPr>
        <w:t>
      3) неоднократно, –</w:t>
      </w:r>
    </w:p>
    <w:bookmarkEnd w:id="29"/>
    <w:bookmarkStart w:name="z35" w:id="30"/>
    <w:p>
      <w:pPr>
        <w:spacing w:after="0"/>
        <w:ind w:left="0"/>
        <w:jc w:val="both"/>
      </w:pP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bookmarkEnd w:id="30"/>
    <w:bookmarkStart w:name="z36" w:id="31"/>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31"/>
    <w:bookmarkStart w:name="z37" w:id="32"/>
    <w:p>
      <w:pPr>
        <w:spacing w:after="0"/>
        <w:ind w:left="0"/>
        <w:jc w:val="both"/>
      </w:pPr>
      <w:r>
        <w:rPr>
          <w:rFonts w:ascii="Times New Roman"/>
          <w:b w:val="false"/>
          <w:i w:val="false"/>
          <w:color w:val="000000"/>
          <w:sz w:val="28"/>
        </w:rPr>
        <w:t xml:space="preserve">
      1) преступной группой; </w:t>
      </w:r>
    </w:p>
    <w:bookmarkEnd w:id="32"/>
    <w:bookmarkStart w:name="z38" w:id="33"/>
    <w:p>
      <w:pPr>
        <w:spacing w:after="0"/>
        <w:ind w:left="0"/>
        <w:jc w:val="both"/>
      </w:pPr>
      <w:r>
        <w:rPr>
          <w:rFonts w:ascii="Times New Roman"/>
          <w:b w:val="false"/>
          <w:i w:val="false"/>
          <w:color w:val="000000"/>
          <w:sz w:val="28"/>
        </w:rPr>
        <w:t>
      2) на особо охраняемой природной территории;</w:t>
      </w:r>
    </w:p>
    <w:bookmarkEnd w:id="33"/>
    <w:bookmarkStart w:name="z39" w:id="34"/>
    <w:p>
      <w:pPr>
        <w:spacing w:after="0"/>
        <w:ind w:left="0"/>
        <w:jc w:val="both"/>
      </w:pPr>
      <w:r>
        <w:rPr>
          <w:rFonts w:ascii="Times New Roman"/>
          <w:b w:val="false"/>
          <w:i w:val="false"/>
          <w:color w:val="000000"/>
          <w:sz w:val="28"/>
        </w:rPr>
        <w:t>
      3) с причинением особо крупного ущерба, -</w:t>
      </w:r>
    </w:p>
    <w:bookmarkEnd w:id="34"/>
    <w:bookmarkStart w:name="z40" w:id="35"/>
    <w:p>
      <w:pPr>
        <w:spacing w:after="0"/>
        <w:ind w:left="0"/>
        <w:jc w:val="both"/>
      </w:pPr>
      <w:r>
        <w:rPr>
          <w:rFonts w:ascii="Times New Roman"/>
          <w:b w:val="false"/>
          <w:i w:val="false"/>
          <w:color w:val="000000"/>
          <w:sz w:val="28"/>
        </w:rPr>
        <w:t>
      наказываются лишением свободы на срок от трех до семи лет с конфискацией имущества или без таковой, с лишением права занимать определенные должности или заниматься определенной деятельностью на срок до десяти лет или без такового.";</w:t>
      </w:r>
    </w:p>
    <w:bookmarkEnd w:id="35"/>
    <w:bookmarkStart w:name="z41" w:id="36"/>
    <w:p>
      <w:pPr>
        <w:spacing w:after="0"/>
        <w:ind w:left="0"/>
        <w:jc w:val="both"/>
      </w:pPr>
      <w:r>
        <w:rPr>
          <w:rFonts w:ascii="Times New Roman"/>
          <w:b w:val="false"/>
          <w:i w:val="false"/>
          <w:color w:val="000000"/>
          <w:sz w:val="28"/>
        </w:rPr>
        <w:t>
      5) части вторую, третью и четвертую статьи 340 изложить в следующей редакции:</w:t>
      </w:r>
    </w:p>
    <w:bookmarkEnd w:id="36"/>
    <w:bookmarkStart w:name="z42" w:id="37"/>
    <w:p>
      <w:pPr>
        <w:spacing w:after="0"/>
        <w:ind w:left="0"/>
        <w:jc w:val="both"/>
      </w:pPr>
      <w:r>
        <w:rPr>
          <w:rFonts w:ascii="Times New Roman"/>
          <w:b w:val="false"/>
          <w:i w:val="false"/>
          <w:color w:val="000000"/>
          <w:sz w:val="28"/>
        </w:rPr>
        <w:t>
      "2. Незаконная порубка, уничтожение или повреждение деревьев и кустарников, входящих в лесной фонд, с причинением значительного ущерба –</w:t>
      </w:r>
    </w:p>
    <w:bookmarkEnd w:id="37"/>
    <w:bookmarkStart w:name="z43" w:id="38"/>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трех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w:t>
      </w:r>
    </w:p>
    <w:bookmarkEnd w:id="38"/>
    <w:bookmarkStart w:name="z44" w:id="39"/>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39"/>
    <w:bookmarkStart w:name="z45" w:id="40"/>
    <w:p>
      <w:pPr>
        <w:spacing w:after="0"/>
        <w:ind w:left="0"/>
        <w:jc w:val="both"/>
      </w:pPr>
      <w:r>
        <w:rPr>
          <w:rFonts w:ascii="Times New Roman"/>
          <w:b w:val="false"/>
          <w:i w:val="false"/>
          <w:color w:val="000000"/>
          <w:sz w:val="28"/>
        </w:rPr>
        <w:t>
      1) группой лиц или группой лиц по предварительному сговору;</w:t>
      </w:r>
    </w:p>
    <w:bookmarkEnd w:id="40"/>
    <w:bookmarkStart w:name="z46" w:id="41"/>
    <w:p>
      <w:pPr>
        <w:spacing w:after="0"/>
        <w:ind w:left="0"/>
        <w:jc w:val="both"/>
      </w:pPr>
      <w:r>
        <w:rPr>
          <w:rFonts w:ascii="Times New Roman"/>
          <w:b w:val="false"/>
          <w:i w:val="false"/>
          <w:color w:val="000000"/>
          <w:sz w:val="28"/>
        </w:rPr>
        <w:t xml:space="preserve">
      2) неоднократно; </w:t>
      </w:r>
    </w:p>
    <w:bookmarkEnd w:id="41"/>
    <w:bookmarkStart w:name="z47" w:id="42"/>
    <w:p>
      <w:pPr>
        <w:spacing w:after="0"/>
        <w:ind w:left="0"/>
        <w:jc w:val="both"/>
      </w:pPr>
      <w:r>
        <w:rPr>
          <w:rFonts w:ascii="Times New Roman"/>
          <w:b w:val="false"/>
          <w:i w:val="false"/>
          <w:color w:val="000000"/>
          <w:sz w:val="28"/>
        </w:rPr>
        <w:t>
      3) лицом с использованием своего служебного положения;</w:t>
      </w:r>
    </w:p>
    <w:bookmarkEnd w:id="42"/>
    <w:bookmarkStart w:name="z48" w:id="43"/>
    <w:p>
      <w:pPr>
        <w:spacing w:after="0"/>
        <w:ind w:left="0"/>
        <w:jc w:val="both"/>
      </w:pPr>
      <w:r>
        <w:rPr>
          <w:rFonts w:ascii="Times New Roman"/>
          <w:b w:val="false"/>
          <w:i w:val="false"/>
          <w:color w:val="000000"/>
          <w:sz w:val="28"/>
        </w:rPr>
        <w:t>
      4) с причинением крупного ущерба;</w:t>
      </w:r>
    </w:p>
    <w:bookmarkEnd w:id="43"/>
    <w:bookmarkStart w:name="z49" w:id="44"/>
    <w:p>
      <w:pPr>
        <w:spacing w:after="0"/>
        <w:ind w:left="0"/>
        <w:jc w:val="both"/>
      </w:pPr>
      <w:r>
        <w:rPr>
          <w:rFonts w:ascii="Times New Roman"/>
          <w:b w:val="false"/>
          <w:i w:val="false"/>
          <w:color w:val="000000"/>
          <w:sz w:val="28"/>
        </w:rPr>
        <w:t>
      5) на  особо охраняемых природных территориях,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пяти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w:t>
      </w:r>
    </w:p>
    <w:bookmarkEnd w:id="44"/>
    <w:bookmarkStart w:name="z50" w:id="45"/>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 преступной группой, –</w:t>
      </w:r>
    </w:p>
    <w:bookmarkEnd w:id="45"/>
    <w:bookmarkStart w:name="z51" w:id="46"/>
    <w:p>
      <w:pPr>
        <w:spacing w:after="0"/>
        <w:ind w:left="0"/>
        <w:jc w:val="both"/>
      </w:pPr>
      <w:r>
        <w:rPr>
          <w:rFonts w:ascii="Times New Roman"/>
          <w:b w:val="false"/>
          <w:i w:val="false"/>
          <w:color w:val="000000"/>
          <w:sz w:val="28"/>
        </w:rPr>
        <w:t>
      наказываются лишением свободы на срок от пяти до десяти лет с конфискацией имущества, с лишением права занимать определенные должности или заниматься определенной деятельностью на срок до десяти лет или без такового.";</w:t>
      </w:r>
    </w:p>
    <w:bookmarkEnd w:id="46"/>
    <w:bookmarkStart w:name="z52" w:id="47"/>
    <w:p>
      <w:pPr>
        <w:spacing w:after="0"/>
        <w:ind w:left="0"/>
        <w:jc w:val="both"/>
      </w:pPr>
      <w:r>
        <w:rPr>
          <w:rFonts w:ascii="Times New Roman"/>
          <w:b w:val="false"/>
          <w:i w:val="false"/>
          <w:color w:val="000000"/>
          <w:sz w:val="28"/>
        </w:rPr>
        <w:t>
      6) часть первую статьи 342 изложить в следующей редакции:</w:t>
      </w:r>
    </w:p>
    <w:bookmarkEnd w:id="47"/>
    <w:bookmarkStart w:name="z53" w:id="48"/>
    <w:p>
      <w:pPr>
        <w:spacing w:after="0"/>
        <w:ind w:left="0"/>
        <w:jc w:val="both"/>
      </w:pPr>
      <w:r>
        <w:rPr>
          <w:rFonts w:ascii="Times New Roman"/>
          <w:b w:val="false"/>
          <w:i w:val="false"/>
          <w:color w:val="000000"/>
          <w:sz w:val="28"/>
        </w:rPr>
        <w:t>
      "1. Нарушение режима особо охраняемых природных территорий, повлекшее причинение значительного ущерба, –</w:t>
      </w:r>
    </w:p>
    <w:bookmarkEnd w:id="48"/>
    <w:bookmarkStart w:name="z54" w:id="49"/>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 с конфискацией имущества.";</w:t>
      </w:r>
    </w:p>
    <w:bookmarkEnd w:id="49"/>
    <w:bookmarkStart w:name="z55" w:id="50"/>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50"/>
    <w:bookmarkStart w:name="z56" w:id="51"/>
    <w:p>
      <w:pPr>
        <w:spacing w:after="0"/>
        <w:ind w:left="0"/>
        <w:jc w:val="both"/>
      </w:pPr>
      <w:r>
        <w:rPr>
          <w:rFonts w:ascii="Times New Roman"/>
          <w:b w:val="false"/>
          <w:i w:val="false"/>
          <w:color w:val="000000"/>
          <w:sz w:val="28"/>
        </w:rPr>
        <w:t>
      "3. Деяния, предусмотренные частью второй настоящей статьи, если они совершены:</w:t>
      </w:r>
    </w:p>
    <w:bookmarkEnd w:id="51"/>
    <w:bookmarkStart w:name="z57" w:id="52"/>
    <w:p>
      <w:pPr>
        <w:spacing w:after="0"/>
        <w:ind w:left="0"/>
        <w:jc w:val="both"/>
      </w:pPr>
      <w:r>
        <w:rPr>
          <w:rFonts w:ascii="Times New Roman"/>
          <w:b w:val="false"/>
          <w:i w:val="false"/>
          <w:color w:val="000000"/>
          <w:sz w:val="28"/>
        </w:rPr>
        <w:t xml:space="preserve">
      1) группой лиц или группой лиц по предварительному сговору; </w:t>
      </w:r>
    </w:p>
    <w:bookmarkEnd w:id="52"/>
    <w:bookmarkStart w:name="z58" w:id="53"/>
    <w:p>
      <w:pPr>
        <w:spacing w:after="0"/>
        <w:ind w:left="0"/>
        <w:jc w:val="both"/>
      </w:pPr>
      <w:r>
        <w:rPr>
          <w:rFonts w:ascii="Times New Roman"/>
          <w:b w:val="false"/>
          <w:i w:val="false"/>
          <w:color w:val="000000"/>
          <w:sz w:val="28"/>
        </w:rPr>
        <w:t>
      2) лицом с использованием своего служебного положения;</w:t>
      </w:r>
    </w:p>
    <w:bookmarkEnd w:id="53"/>
    <w:bookmarkStart w:name="z59" w:id="54"/>
    <w:p>
      <w:pPr>
        <w:spacing w:after="0"/>
        <w:ind w:left="0"/>
        <w:jc w:val="both"/>
      </w:pPr>
      <w:r>
        <w:rPr>
          <w:rFonts w:ascii="Times New Roman"/>
          <w:b w:val="false"/>
          <w:i w:val="false"/>
          <w:color w:val="000000"/>
          <w:sz w:val="28"/>
        </w:rPr>
        <w:t>
      3) неоднократно;</w:t>
      </w:r>
    </w:p>
    <w:bookmarkEnd w:id="54"/>
    <w:bookmarkStart w:name="z60" w:id="55"/>
    <w:p>
      <w:pPr>
        <w:spacing w:after="0"/>
        <w:ind w:left="0"/>
        <w:jc w:val="both"/>
      </w:pPr>
      <w:r>
        <w:rPr>
          <w:rFonts w:ascii="Times New Roman"/>
          <w:b w:val="false"/>
          <w:i w:val="false"/>
          <w:color w:val="000000"/>
          <w:sz w:val="28"/>
        </w:rPr>
        <w:t>
      4) с причинением крупного ущерба, –</w:t>
      </w:r>
    </w:p>
    <w:bookmarkEnd w:id="55"/>
    <w:bookmarkStart w:name="z61" w:id="56"/>
    <w:p>
      <w:pPr>
        <w:spacing w:after="0"/>
        <w:ind w:left="0"/>
        <w:jc w:val="both"/>
      </w:pP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w:t>
      </w:r>
    </w:p>
    <w:bookmarkEnd w:id="56"/>
    <w:bookmarkStart w:name="z62" w:id="57"/>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повлекшие причинение особо крупного ущерба, –</w:t>
      </w:r>
    </w:p>
    <w:bookmarkEnd w:id="57"/>
    <w:bookmarkStart w:name="z63" w:id="58"/>
    <w:p>
      <w:pPr>
        <w:spacing w:after="0"/>
        <w:ind w:left="0"/>
        <w:jc w:val="both"/>
      </w:pPr>
      <w:r>
        <w:rPr>
          <w:rFonts w:ascii="Times New Roman"/>
          <w:b w:val="false"/>
          <w:i w:val="false"/>
          <w:color w:val="000000"/>
          <w:sz w:val="28"/>
        </w:rPr>
        <w:t>
      наказываются лишением свободы на срок от трех до семи лет,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 .</w:t>
      </w:r>
    </w:p>
    <w:bookmarkEnd w:id="58"/>
    <w:bookmarkStart w:name="z64" w:id="5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59"/>
    <w:bookmarkStart w:name="z65" w:id="60"/>
    <w:p>
      <w:pPr>
        <w:spacing w:after="0"/>
        <w:ind w:left="0"/>
        <w:jc w:val="both"/>
      </w:pPr>
      <w:r>
        <w:rPr>
          <w:rFonts w:ascii="Times New Roman"/>
          <w:b w:val="false"/>
          <w:i w:val="false"/>
          <w:color w:val="000000"/>
          <w:sz w:val="28"/>
        </w:rPr>
        <w:t xml:space="preserve">
      1) часть вторую статьи 187 изложить в следующей редакции: </w:t>
      </w:r>
    </w:p>
    <w:bookmarkEnd w:id="60"/>
    <w:bookmarkStart w:name="z66" w:id="61"/>
    <w:p>
      <w:pPr>
        <w:spacing w:after="0"/>
        <w:ind w:left="0"/>
        <w:jc w:val="both"/>
      </w:pPr>
      <w:r>
        <w:rPr>
          <w:rFonts w:ascii="Times New Roman"/>
          <w:b w:val="false"/>
          <w:i w:val="false"/>
          <w:color w:val="000000"/>
          <w:sz w:val="28"/>
        </w:rPr>
        <w:t>
      "2. По делам об уголовных правонарушениях, предусмотренных статьями 99, 100, 101, 102, 103, 104, 105, 106, 107 (частью второй), 110 (частью второй), 116, 118 (частью третьей), 120, 121, 122, 123 (частью второй), 124, 125, 126 (частями второй и третьей), 127, 128, 129, 132, 133, 134, 135, 141, 143 (частями второй и третьей), 148, 150 (частью второй), 151, 155 (частью второй), 156 (частями третьей и четвертой), 157, 188 (частями второй, третьей и четвертой), 188-1, 191 (частями второй, третьей и четвертой), 192, 193, 194 (частями второй, третьей и четвертой), 200 (частями второй, третьей и четвертой), 201 (частью второй), 202 (частями второй и третьей), 203 (частями первой, второй и третьей), 205 (частью третьей), 206 (частями второй и третьей), 207 (частями второй и третьей), 208 (частями второй и третьей), 209 (частями второй и третьей), 210 (частями второй и третьей), 211 (частями второй и третьей), 212 (частью второй), 213 (частями второй и третьей), 251, 252 (частью второй), 254, 261, 268, 271, 72, 273, 274 (частями второй, третьей и четвертой), 277, 278, 279, 280, 281, 282, 288 (частями второй и третьей), 293 (частями второй и третьей), 295 (частью третьей), 296 (частью четвертой), 297 (частями первой и второй), 298, 299 (частями второй, третьей и четвертой), 300 (частью второй), 301, 302, 303 (частью второй), 304, 305, 306 (частями второй и третьей), 308 (частями второй и третьей), 309 (частями второй и третьей), 310 (частью второй), 312, 314 (частью второй), 315 (частью второй), 317 (частями второй, третьей, четвертой и пятой), 318, 319 (частью пятой), 320 (частью второй), 322 (частями второй, третьей и четвертой), 323, 324, 325 (частями второй и третьей), 326 (частями второй и третьей), 327, 328 (частями второй и третьей), 329, 330, 331 (частью первой), 332, 333, 334 (частью третьей), 335, 337, 338, 339, 340 (частью четвертой), 341 (частью второй), 342 (частью четвертой), 343 (частями второй и третьей), 344, 346 (частями пятой и шестой), 348 (частями третьей и четвертой), 349 (частями третьей и четвертой), 350 (частями второй и третьей), 351 (частями второй и третьей), 352, 353 (частями второй, третьей и четвертой), 354 (частями второй, третьей и четвертой), 355, 356 (частью второй), 358 (частями третьей, четвертой и пятой), 359 (частями третьей и четвертой), 376 (частями второй и третьей), 377, 380, 380-1, 380-2, 382 (частью второй), 386 (частью второй), 388, 389 (частями третьей и четвертой), 399 (частью третьей), 401, 402 (частью второй), 404 (частью первой), 407 (частью третьей), 408, 409, 411, 426 (частью второй), 428 (частью третьей), 429, 437 (частью третьей), 438 (частями второй и третьей), 439 (частями второй и третьей), 440 (частью четвертой), 441 (частью третьей), 442 (частями второй и третьей), 443 (частью второй), 446 (частью второй), 449 (частью третьей), 453 (частью второй), 454 (частью первой), 459 (частью третьей), 462 (частями второй и третьей), 463 (частями третьей и четвертой), 464, 465, 466 (частями четвертой и пятой) Уголовного кодекса Республики Казахстан, предварительное следствие производится следователями органов внутренних дел.";</w:t>
      </w:r>
    </w:p>
    <w:bookmarkEnd w:id="61"/>
    <w:bookmarkStart w:name="z67" w:id="62"/>
    <w:p>
      <w:pPr>
        <w:spacing w:after="0"/>
        <w:ind w:left="0"/>
        <w:jc w:val="both"/>
      </w:pPr>
      <w:r>
        <w:rPr>
          <w:rFonts w:ascii="Times New Roman"/>
          <w:b w:val="false"/>
          <w:i w:val="false"/>
          <w:color w:val="000000"/>
          <w:sz w:val="28"/>
        </w:rPr>
        <w:t xml:space="preserve">
      2) части вторую и шестнадцатую статьи 191 изложить в следующей редакции: </w:t>
      </w:r>
    </w:p>
    <w:bookmarkEnd w:id="62"/>
    <w:bookmarkStart w:name="z68" w:id="63"/>
    <w:p>
      <w:pPr>
        <w:spacing w:after="0"/>
        <w:ind w:left="0"/>
        <w:jc w:val="both"/>
      </w:pPr>
      <w:r>
        <w:rPr>
          <w:rFonts w:ascii="Times New Roman"/>
          <w:b w:val="false"/>
          <w:i w:val="false"/>
          <w:color w:val="000000"/>
          <w:sz w:val="28"/>
        </w:rPr>
        <w:t>
      "2. Органами внутренних дел дознание производится по делам об уголовных правонарушениях, предусмотренных статьями 107 (частью первой), 110 (частью первой), 112, 113, 114 (частями третьей и четвертой), 117 (частью второй), 118 (частью второй), 119 (частями второй, третьей и четвертой), 126 (частью первой), 136, 137 (частью второй), 139, 142, 143 (частью первой), 153, 158 (частью второй), 188 (частью первой), 191 (частью первой), 194 (частью первой), 200 (частью первой), 201 (частью первой), 202 (частью первой), 207 (частью первой), 209 (частью первой), 210 (частью первой), 212 (частью первой), 247 (частью третьей), 252 (частью первой), 274 (частью первой), 287 (частями второй и третьей), 288 (частью первой), 290 (частью первой), 293 (частью первой), 295 (частями первой и второй), 299 (частью первой), 299-1, 300 (частью первой), 308 (частью первой), 309 (частью первой), 310 (частью первой), 311, 313, 314 (частью первой), 315 (частью первой), 319 (частями первой, второй, третьей и четвертой), 321 (частью второй), 322 (частью пятой), 334 (частями первой и второй), 340 (частями второй и третьей), 341 (частью первой), 342 (частями второй и третьей), 345 (частями второй, третьей и четвертой), 345-1, 346 (частями первой, второй, третьей и четвертой), 347, 348 (частью второй), 349 (частью второй), 350 (частью первой), 357 (частью первой), 358 (частью второй), 359 (частью второй), 372, 379, 386 (частью первой), 387, 390 (частями второй и третьей), 398 (частью третьей), 399 (частями первой и второй), 407 (частью первой), 426 (частью первой), 427, 428 (частью первой), 430, 431 Уголовного кодекса Республики Казахстан. По делам об уголовных правонарушениях, предусмотренных статьями 188 (частью первой), 252 (частью первой), 290 (частью первой), 345 (частями второй, третьей и четвертой), 348 (частью второй), 350 (частью первой), 398 (частью третьей) Уголовного кодекса Республики Казахстан, Служба государственной охраны Республики Казахстан может производить дознание, если они совершены в зоне проведения охранных мероприятий и непосредственно направлены против охраняемых лиц, перечень которых установлен законом.</w:t>
      </w:r>
    </w:p>
    <w:bookmarkEnd w:id="63"/>
    <w:bookmarkStart w:name="z69" w:id="64"/>
    <w:p>
      <w:pPr>
        <w:spacing w:after="0"/>
        <w:ind w:left="0"/>
        <w:jc w:val="both"/>
      </w:pPr>
      <w:r>
        <w:rPr>
          <w:rFonts w:ascii="Times New Roman"/>
          <w:b w:val="false"/>
          <w:i w:val="false"/>
          <w:color w:val="000000"/>
          <w:sz w:val="28"/>
        </w:rPr>
        <w:t>
      16. Органами внутренних дел досудебное расследование в протокольной форме производится по уголовным проступкам, предусмотренным статьями 111, 115, 117 (частью первой), 118 (частью первой), 119 (частью первой), 137 (частью первой), 138, 140, 145, 150 (частью 1-1), 152 (частью первой, если оно связано с неисполнением решения суда о восстановлении на работе, частью третьей), 154, 155 (частью первой), 156 (частями первой и второй), 158 (частью первой), 159, 183, 187, 204 (частью первой), 205 (частями первой и второй), 206 (частью первой), 208(частью первой), 211 (частью первой), 213 (частью первой), 247 (частями первой и второй), 276 (частью первой), 288 (частью четвертой), 289, 294, 296 (частями первой, второй и третьей), 303 (частью первой), 306 (частью первой), 316, 317 (частью первой), 320 (частью первой), 322 (частью первой), 325 (частью первой), 326 (частью первой), 328 (частью первой), 331 (частью второй), 336, 340 (частью первой), 342 (частью первой), 345 (частью первой), 349 (частью первой), 351 (частью первой), 354 (частью первой), 356 (частью первой), 357 (частью второй), 358 (частью первой), 359 (частью первой), 376 (частью первой), 381, 383, 384, 389 (частями первой и второй), 391, 395, 397, 398 (частями первой и второй), 400, 402 (частью первой), 403, 406, 407 (частью второй), 410, 436 Уголовного кодекса Республики Казахстан.".</w:t>
      </w:r>
    </w:p>
    <w:bookmarkEnd w:id="64"/>
    <w:bookmarkStart w:name="z70" w:id="65"/>
    <w:p>
      <w:pPr>
        <w:spacing w:after="0"/>
        <w:ind w:left="0"/>
        <w:jc w:val="both"/>
      </w:pPr>
      <w:r>
        <w:rPr>
          <w:rFonts w:ascii="Times New Roman"/>
          <w:b w:val="false"/>
          <w:i w:val="false"/>
          <w:color w:val="000000"/>
          <w:sz w:val="28"/>
        </w:rPr>
        <w:t>
      Статья 2. Настоящий Закон вводится в действие по истечении шестидесяти календарных дней после дня его первого официального опубликования.</w:t>
      </w:r>
    </w:p>
    <w:bookmarkEnd w:id="6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