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cf92" w14:textId="25ac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Уголовный и Уголовно-процессуальный кодексы Республики Казахстан по вопросам усиления ответственности за экологические правонарушения"</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969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Уголовный и Уголовно-процессуальный кодексы Республики Казахстан по вопросам усиления ответственности за экологические правонарушения".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Уголовный и Уголовно-процессуальный кодексы Республики Казахстан по вопросам усиления ответственности за экологические правонарушения</w:t>
      </w:r>
    </w:p>
    <w:bookmarkEnd w:id="2"/>
    <w:bookmarkStart w:name="z8" w:id="3"/>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4"/>
    <w:bookmarkStart w:name="z10" w:id="5"/>
    <w:p>
      <w:pPr>
        <w:spacing w:after="0"/>
        <w:ind w:left="0"/>
        <w:jc w:val="both"/>
      </w:pPr>
      <w:r>
        <w:rPr>
          <w:rFonts w:ascii="Times New Roman"/>
          <w:b w:val="false"/>
          <w:i w:val="false"/>
          <w:color w:val="000000"/>
          <w:sz w:val="28"/>
        </w:rPr>
        <w:t>
      1) в статье 3 пункты 2) и 3) изложить в следующей редакции:</w:t>
      </w:r>
    </w:p>
    <w:bookmarkEnd w:id="5"/>
    <w:bookmarkStart w:name="z11" w:id="6"/>
    <w:p>
      <w:pPr>
        <w:spacing w:after="0"/>
        <w:ind w:left="0"/>
        <w:jc w:val="both"/>
      </w:pPr>
      <w:r>
        <w:rPr>
          <w:rFonts w:ascii="Times New Roman"/>
          <w:b w:val="false"/>
          <w:i w:val="false"/>
          <w:color w:val="000000"/>
          <w:sz w:val="28"/>
        </w:rPr>
        <w:t>
      "2)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202 и 269-1– ущерб на сумму, в двести раз превышающую месячный расчетный показатель; 214 – количество товаров, стоимость которых превышает две тысячи месячных расчетных показателей; 233 – ущерб, причиненный на сумму, в одну тысячу раз превышающую месячный расчетный показатель; 325, 326, 328, 334, 335, 337 и 342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сто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пятьдесят месячных расчетных показателей; в иных статьях – размер ущерба на сумму, в двести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6"/>
    <w:bookmarkStart w:name="z12" w:id="7"/>
    <w:p>
      <w:pPr>
        <w:spacing w:after="0"/>
        <w:ind w:left="0"/>
        <w:jc w:val="both"/>
      </w:pPr>
      <w:r>
        <w:rPr>
          <w:rFonts w:ascii="Times New Roman"/>
          <w:b w:val="false"/>
          <w:i w:val="false"/>
          <w:color w:val="000000"/>
          <w:sz w:val="28"/>
        </w:rPr>
        <w:t>
      3) особо крупный ущерб и особо крупный размер – в статьях: 188, 188-1, 191, 192 и 295-1 – стоимость имущества или размер ущерба, в две тысячи раз превышающие месячный расчетный показатель; 189, 190, 194, 197, 202, 204 и 425 – стоимость имущества или размер ущерба, в четыре тысячи раз превышающие месячный расчетный показатель; 214 – доход, сумма которого превышает двадцать тысяч месячных расчетных показателей; 216 – ущерб, причиненный гражданину на сумму, в пять тысяч раз превышающую пятьдесят тысяч месячных расчетных показателей; 217 – доход, сумма которого превышает пять тысяч месячных расчетных показателей; 229, 230 – ущерб на сумму, в двадцать тысяч раз превышающую месячный расчетный показатель; 234 – стоимость перемещенных товаров, превышающая двадцать тысяч месячных расчетных показателей; 245 – сумма не поступивших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253 – сумма денег, стоимость ценных бумаг, иного имущества или выгоды имущественного характера, превышающие две тысячи месячных расчетных показателей; 307 – доход, сумма которого превышает пять тысяч месячных расчетных показателей; 324, 325, 326, 328, 329, 330, 332, 333, 334, 337, 339, 342 и 343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двадцать тысяч месячных расчетных показателей; 365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366 и 367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7"/>
    <w:bookmarkStart w:name="z13" w:id="8"/>
    <w:p>
      <w:pPr>
        <w:spacing w:after="0"/>
        <w:ind w:left="0"/>
        <w:jc w:val="both"/>
      </w:pPr>
      <w:r>
        <w:rPr>
          <w:rFonts w:ascii="Times New Roman"/>
          <w:b w:val="false"/>
          <w:i w:val="false"/>
          <w:color w:val="000000"/>
          <w:sz w:val="28"/>
        </w:rPr>
        <w:t>
      пункт 38) изложить в следующей редакции:</w:t>
      </w:r>
    </w:p>
    <w:bookmarkEnd w:id="8"/>
    <w:bookmarkStart w:name="z14" w:id="9"/>
    <w:p>
      <w:pPr>
        <w:spacing w:after="0"/>
        <w:ind w:left="0"/>
        <w:jc w:val="both"/>
      </w:pPr>
      <w:r>
        <w:rPr>
          <w:rFonts w:ascii="Times New Roman"/>
          <w:b w:val="false"/>
          <w:i w:val="false"/>
          <w:color w:val="000000"/>
          <w:sz w:val="28"/>
        </w:rPr>
        <w:t>
      "38) крупный ущерб и крупный размер – в статьях: 185, 186 и 458 – ущерб на сумму, в пятьсот раз превышающую месячный расчетный показатель; 188, 188-1, 191 и 192 – стоимость имущества или размер ущерба, в пятьсот раз превышающие месячный расчетный показатель; 189, 190, 194, 195, 196, 197, 200, 202, 204, 269-1, 295-1 и 425 – стоимость имущества или размер ущерба, в одну тысячу раз превышающие месячный расчетный показатель;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214 – доход, сумма которого превышает десять тысяч месячных расчетных показателей; 214, 221, 237, 238 (часть первая), 239 (части первая и вторая),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 219, 222, 223, 224, 225, 226, 227, 228 и 241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220, 229, 230 – ущерб на сумму, в десять тысяч раз превышающую месячный расчетный показатель; 221 – доход, сумма которого превышает двадцать тысяч месячных расчетных показателей;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234 – стоимость перемещенных товаров, превышающая десять тысяч месячных расчетных показателей; 235 – сумма невозвращенных средств в национальной и (или) иностранной валюте, превышающая сорок пять тысяч месячных расчетных показателей; 236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238 (часть вторая)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244 – сумма не поступивших платежей в бюджет, превышающая двадцать тысяч месячных расчетных показателей; 245 – сумма не поступивших платежей в бюджет, превышающая пятьдесят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247 – полученная лицом сумма или стоимость оказанных ему услуг, превышающая триста месячных расчетных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 258 – сумма денег, стоимость имущества, выгоды имущественного характера, оказанных услуг, превышающие одну тысячу месячных расчетных показателей; 274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292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307 – доход, сумма которого превышает одну тысячу месячных расчетных показателей; 323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324, 325, 326, 328, 329, 330, 332, 333, 334, 335, 337, 338, 339, 341, 342 и 343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одну тысячу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пятьсот месячных расчетных показателей; 344 – размер ущерба, превышающий две тысячи месячных расчетных показателей; 350, 354, 355 и 356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365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399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9"/>
    <w:bookmarkStart w:name="z15" w:id="10"/>
    <w:p>
      <w:pPr>
        <w:spacing w:after="0"/>
        <w:ind w:left="0"/>
        <w:jc w:val="both"/>
      </w:pPr>
      <w:r>
        <w:rPr>
          <w:rFonts w:ascii="Times New Roman"/>
          <w:b w:val="false"/>
          <w:i w:val="false"/>
          <w:color w:val="000000"/>
          <w:sz w:val="28"/>
        </w:rPr>
        <w:t>
      2) в абзаце первом части первой и абзаце первом части второй статьи 324, абзаце первом части первой, абзаце первом части второй и абзаце первом части третьей статьи 325, абзаце первом части первой, абзаце первом части второй и абзаце первом части третьей статьи 326, абзаце первом части первой, абзаце первом части второй и абзаце первом части третьей статьи 328, абзаце первом части первой и абзаце первом части второй статьи 329, абзаце первом части первой и абзаце первом части второй статьи 330 абзаце первом части первой и абзаце первом части второй статьи 333 слова "экологического ущерба" заменить словом "ущерба";</w:t>
      </w:r>
    </w:p>
    <w:bookmarkEnd w:id="10"/>
    <w:bookmarkStart w:name="z16" w:id="11"/>
    <w:p>
      <w:pPr>
        <w:spacing w:after="0"/>
        <w:ind w:left="0"/>
        <w:jc w:val="both"/>
      </w:pPr>
      <w:r>
        <w:rPr>
          <w:rFonts w:ascii="Times New Roman"/>
          <w:b w:val="false"/>
          <w:i w:val="false"/>
          <w:color w:val="000000"/>
          <w:sz w:val="28"/>
        </w:rPr>
        <w:t>
      3) статью 332 изложить в следующей редакции:</w:t>
      </w:r>
    </w:p>
    <w:bookmarkEnd w:id="11"/>
    <w:bookmarkStart w:name="z17" w:id="12"/>
    <w:p>
      <w:pPr>
        <w:spacing w:after="0"/>
        <w:ind w:left="0"/>
        <w:jc w:val="both"/>
      </w:pPr>
      <w:r>
        <w:rPr>
          <w:rFonts w:ascii="Times New Roman"/>
          <w:b w:val="false"/>
          <w:i w:val="false"/>
          <w:color w:val="000000"/>
          <w:sz w:val="28"/>
        </w:rPr>
        <w:t>
      "Статья 332 Порча земли</w:t>
      </w:r>
    </w:p>
    <w:bookmarkEnd w:id="12"/>
    <w:bookmarkStart w:name="z18" w:id="13"/>
    <w:p>
      <w:pPr>
        <w:spacing w:after="0"/>
        <w:ind w:left="0"/>
        <w:jc w:val="both"/>
      </w:pPr>
      <w:r>
        <w:rPr>
          <w:rFonts w:ascii="Times New Roman"/>
          <w:b w:val="false"/>
          <w:i w:val="false"/>
          <w:color w:val="000000"/>
          <w:sz w:val="28"/>
        </w:rPr>
        <w:t>
      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повлекли или могли повлечь причинение крупного ущерба или причинили вред здоровью человека, –</w:t>
      </w:r>
    </w:p>
    <w:bookmarkEnd w:id="13"/>
    <w:bookmarkStart w:name="z19" w:id="1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4"/>
    <w:bookmarkStart w:name="z20" w:id="15"/>
    <w:p>
      <w:pPr>
        <w:spacing w:after="0"/>
        <w:ind w:left="0"/>
        <w:jc w:val="both"/>
      </w:pPr>
      <w:r>
        <w:rPr>
          <w:rFonts w:ascii="Times New Roman"/>
          <w:b w:val="false"/>
          <w:i w:val="false"/>
          <w:color w:val="000000"/>
          <w:sz w:val="28"/>
        </w:rPr>
        <w:t>
      2. Деяния, предусмотренные частью первой настоящей статьи:</w:t>
      </w:r>
    </w:p>
    <w:bookmarkEnd w:id="15"/>
    <w:bookmarkStart w:name="z21" w:id="16"/>
    <w:p>
      <w:pPr>
        <w:spacing w:after="0"/>
        <w:ind w:left="0"/>
        <w:jc w:val="both"/>
      </w:pPr>
      <w:r>
        <w:rPr>
          <w:rFonts w:ascii="Times New Roman"/>
          <w:b w:val="false"/>
          <w:i w:val="false"/>
          <w:color w:val="000000"/>
          <w:sz w:val="28"/>
        </w:rPr>
        <w:t>
      1) повлекшие причинение особо крупного ущерба или иные тяжкие последствия;</w:t>
      </w:r>
    </w:p>
    <w:bookmarkEnd w:id="16"/>
    <w:bookmarkStart w:name="z22" w:id="17"/>
    <w:p>
      <w:pPr>
        <w:spacing w:after="0"/>
        <w:ind w:left="0"/>
        <w:jc w:val="both"/>
      </w:pPr>
      <w:r>
        <w:rPr>
          <w:rFonts w:ascii="Times New Roman"/>
          <w:b w:val="false"/>
          <w:i w:val="false"/>
          <w:color w:val="000000"/>
          <w:sz w:val="28"/>
        </w:rPr>
        <w:t xml:space="preserve">
      2) повлекшие причинение крупного ущерба на особо охраняемой природной территории или на территории с чрезвычайной экологической ситуацией либо в зоне экологического бедствия, – </w:t>
      </w:r>
    </w:p>
    <w:bookmarkEnd w:id="17"/>
    <w:bookmarkStart w:name="z23" w:id="18"/>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8"/>
    <w:bookmarkStart w:name="z24" w:id="19"/>
    <w:p>
      <w:pPr>
        <w:spacing w:after="0"/>
        <w:ind w:left="0"/>
        <w:jc w:val="both"/>
      </w:pPr>
      <w:r>
        <w:rPr>
          <w:rFonts w:ascii="Times New Roman"/>
          <w:b w:val="false"/>
          <w:i w:val="false"/>
          <w:color w:val="000000"/>
          <w:sz w:val="28"/>
        </w:rPr>
        <w:t>
      дополнить частью третьей следующего содержания:</w:t>
      </w:r>
    </w:p>
    <w:bookmarkEnd w:id="19"/>
    <w:bookmarkStart w:name="z25" w:id="20"/>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причинение особо крупного ущерба или иные тяжкие последствия на особо охраняемой природной территории, –</w:t>
      </w:r>
    </w:p>
    <w:bookmarkEnd w:id="20"/>
    <w:bookmarkStart w:name="z26" w:id="21"/>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пяти лет или без такового.";</w:t>
      </w:r>
    </w:p>
    <w:bookmarkEnd w:id="21"/>
    <w:bookmarkStart w:name="z27" w:id="22"/>
    <w:p>
      <w:pPr>
        <w:spacing w:after="0"/>
        <w:ind w:left="0"/>
        <w:jc w:val="both"/>
      </w:pPr>
      <w:r>
        <w:rPr>
          <w:rFonts w:ascii="Times New Roman"/>
          <w:b w:val="false"/>
          <w:i w:val="false"/>
          <w:color w:val="000000"/>
          <w:sz w:val="28"/>
        </w:rPr>
        <w:t>
      4) статью 334 изложить в следующей редакции:</w:t>
      </w:r>
    </w:p>
    <w:bookmarkEnd w:id="22"/>
    <w:bookmarkStart w:name="z28" w:id="23"/>
    <w:p>
      <w:pPr>
        <w:spacing w:after="0"/>
        <w:ind w:left="0"/>
        <w:jc w:val="both"/>
      </w:pPr>
      <w:r>
        <w:rPr>
          <w:rFonts w:ascii="Times New Roman"/>
          <w:b w:val="false"/>
          <w:i w:val="false"/>
          <w:color w:val="000000"/>
          <w:sz w:val="28"/>
        </w:rPr>
        <w:t xml:space="preserve">
       "Статья 334 Самовольное пользование недрами </w:t>
      </w:r>
    </w:p>
    <w:bookmarkEnd w:id="23"/>
    <w:bookmarkStart w:name="z29" w:id="24"/>
    <w:p>
      <w:pPr>
        <w:spacing w:after="0"/>
        <w:ind w:left="0"/>
        <w:jc w:val="both"/>
      </w:pPr>
      <w:r>
        <w:rPr>
          <w:rFonts w:ascii="Times New Roman"/>
          <w:b w:val="false"/>
          <w:i w:val="false"/>
          <w:color w:val="000000"/>
          <w:sz w:val="28"/>
        </w:rPr>
        <w:t>
      1. Самовольное пользование недрами, а равно самовольная добыча полезных ископаемых, если эти деяния причинили значительный ущерб, –</w:t>
      </w:r>
    </w:p>
    <w:bookmarkEnd w:id="24"/>
    <w:bookmarkStart w:name="z30" w:id="2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25"/>
    <w:bookmarkStart w:name="z31" w:id="26"/>
    <w:p>
      <w:pPr>
        <w:spacing w:after="0"/>
        <w:ind w:left="0"/>
        <w:jc w:val="both"/>
      </w:pPr>
      <w:r>
        <w:rPr>
          <w:rFonts w:ascii="Times New Roman"/>
          <w:b w:val="false"/>
          <w:i w:val="false"/>
          <w:color w:val="000000"/>
          <w:sz w:val="28"/>
        </w:rPr>
        <w:t>
      2. Те же деяния, совершенные:</w:t>
      </w:r>
    </w:p>
    <w:bookmarkEnd w:id="26"/>
    <w:bookmarkStart w:name="z32" w:id="27"/>
    <w:p>
      <w:pPr>
        <w:spacing w:after="0"/>
        <w:ind w:left="0"/>
        <w:jc w:val="both"/>
      </w:pPr>
      <w:r>
        <w:rPr>
          <w:rFonts w:ascii="Times New Roman"/>
          <w:b w:val="false"/>
          <w:i w:val="false"/>
          <w:color w:val="000000"/>
          <w:sz w:val="28"/>
        </w:rPr>
        <w:t>
      1) с причинением крупного ущерба;</w:t>
      </w:r>
    </w:p>
    <w:bookmarkEnd w:id="27"/>
    <w:bookmarkStart w:name="z33" w:id="28"/>
    <w:p>
      <w:pPr>
        <w:spacing w:after="0"/>
        <w:ind w:left="0"/>
        <w:jc w:val="both"/>
      </w:pPr>
      <w:r>
        <w:rPr>
          <w:rFonts w:ascii="Times New Roman"/>
          <w:b w:val="false"/>
          <w:i w:val="false"/>
          <w:color w:val="000000"/>
          <w:sz w:val="28"/>
        </w:rPr>
        <w:t>
      2) группой лиц или группой лиц по предварительному сговору;</w:t>
      </w:r>
    </w:p>
    <w:bookmarkEnd w:id="28"/>
    <w:bookmarkStart w:name="z34" w:id="29"/>
    <w:p>
      <w:pPr>
        <w:spacing w:after="0"/>
        <w:ind w:left="0"/>
        <w:jc w:val="both"/>
      </w:pPr>
      <w:r>
        <w:rPr>
          <w:rFonts w:ascii="Times New Roman"/>
          <w:b w:val="false"/>
          <w:i w:val="false"/>
          <w:color w:val="000000"/>
          <w:sz w:val="28"/>
        </w:rPr>
        <w:t>
      3) неоднократно, –</w:t>
      </w:r>
    </w:p>
    <w:bookmarkEnd w:id="29"/>
    <w:bookmarkStart w:name="z35" w:id="3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30"/>
    <w:bookmarkStart w:name="z36" w:id="3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31"/>
    <w:bookmarkStart w:name="z37" w:id="32"/>
    <w:p>
      <w:pPr>
        <w:spacing w:after="0"/>
        <w:ind w:left="0"/>
        <w:jc w:val="both"/>
      </w:pPr>
      <w:r>
        <w:rPr>
          <w:rFonts w:ascii="Times New Roman"/>
          <w:b w:val="false"/>
          <w:i w:val="false"/>
          <w:color w:val="000000"/>
          <w:sz w:val="28"/>
        </w:rPr>
        <w:t xml:space="preserve">
      1) преступной группой; </w:t>
      </w:r>
    </w:p>
    <w:bookmarkEnd w:id="32"/>
    <w:bookmarkStart w:name="z38" w:id="33"/>
    <w:p>
      <w:pPr>
        <w:spacing w:after="0"/>
        <w:ind w:left="0"/>
        <w:jc w:val="both"/>
      </w:pPr>
      <w:r>
        <w:rPr>
          <w:rFonts w:ascii="Times New Roman"/>
          <w:b w:val="false"/>
          <w:i w:val="false"/>
          <w:color w:val="000000"/>
          <w:sz w:val="28"/>
        </w:rPr>
        <w:t>
      2) на особо охраняемой природной территории;</w:t>
      </w:r>
    </w:p>
    <w:bookmarkEnd w:id="33"/>
    <w:bookmarkStart w:name="z39" w:id="34"/>
    <w:p>
      <w:pPr>
        <w:spacing w:after="0"/>
        <w:ind w:left="0"/>
        <w:jc w:val="both"/>
      </w:pPr>
      <w:r>
        <w:rPr>
          <w:rFonts w:ascii="Times New Roman"/>
          <w:b w:val="false"/>
          <w:i w:val="false"/>
          <w:color w:val="000000"/>
          <w:sz w:val="28"/>
        </w:rPr>
        <w:t>
      3) с причинением особо крупного ущерба, -</w:t>
      </w:r>
    </w:p>
    <w:bookmarkEnd w:id="34"/>
    <w:bookmarkStart w:name="z40" w:id="35"/>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десяти лет или без такового.";</w:t>
      </w:r>
    </w:p>
    <w:bookmarkEnd w:id="35"/>
    <w:bookmarkStart w:name="z41" w:id="36"/>
    <w:p>
      <w:pPr>
        <w:spacing w:after="0"/>
        <w:ind w:left="0"/>
        <w:jc w:val="both"/>
      </w:pPr>
      <w:r>
        <w:rPr>
          <w:rFonts w:ascii="Times New Roman"/>
          <w:b w:val="false"/>
          <w:i w:val="false"/>
          <w:color w:val="000000"/>
          <w:sz w:val="28"/>
        </w:rPr>
        <w:t>
      5) части вторую, третью и четвертую статьи 340 изложить в следующей редакции:</w:t>
      </w:r>
    </w:p>
    <w:bookmarkEnd w:id="36"/>
    <w:bookmarkStart w:name="z42" w:id="37"/>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значительного ущерба –</w:t>
      </w:r>
    </w:p>
    <w:bookmarkEnd w:id="37"/>
    <w:bookmarkStart w:name="z43" w:id="3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38"/>
    <w:bookmarkStart w:name="z44" w:id="3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39"/>
    <w:bookmarkStart w:name="z45" w:id="40"/>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40"/>
    <w:bookmarkStart w:name="z46" w:id="41"/>
    <w:p>
      <w:pPr>
        <w:spacing w:after="0"/>
        <w:ind w:left="0"/>
        <w:jc w:val="both"/>
      </w:pPr>
      <w:r>
        <w:rPr>
          <w:rFonts w:ascii="Times New Roman"/>
          <w:b w:val="false"/>
          <w:i w:val="false"/>
          <w:color w:val="000000"/>
          <w:sz w:val="28"/>
        </w:rPr>
        <w:t xml:space="preserve">
      2) неоднократно; </w:t>
      </w:r>
    </w:p>
    <w:bookmarkEnd w:id="41"/>
    <w:bookmarkStart w:name="z47" w:id="42"/>
    <w:p>
      <w:pPr>
        <w:spacing w:after="0"/>
        <w:ind w:left="0"/>
        <w:jc w:val="both"/>
      </w:pPr>
      <w:r>
        <w:rPr>
          <w:rFonts w:ascii="Times New Roman"/>
          <w:b w:val="false"/>
          <w:i w:val="false"/>
          <w:color w:val="000000"/>
          <w:sz w:val="28"/>
        </w:rPr>
        <w:t>
      3) лицом с использованием своего служебного положения;</w:t>
      </w:r>
    </w:p>
    <w:bookmarkEnd w:id="42"/>
    <w:bookmarkStart w:name="z48" w:id="43"/>
    <w:p>
      <w:pPr>
        <w:spacing w:after="0"/>
        <w:ind w:left="0"/>
        <w:jc w:val="both"/>
      </w:pPr>
      <w:r>
        <w:rPr>
          <w:rFonts w:ascii="Times New Roman"/>
          <w:b w:val="false"/>
          <w:i w:val="false"/>
          <w:color w:val="000000"/>
          <w:sz w:val="28"/>
        </w:rPr>
        <w:t>
      4) с причинением крупного ущерба;</w:t>
      </w:r>
    </w:p>
    <w:bookmarkEnd w:id="43"/>
    <w:bookmarkStart w:name="z49" w:id="44"/>
    <w:p>
      <w:pPr>
        <w:spacing w:after="0"/>
        <w:ind w:left="0"/>
        <w:jc w:val="both"/>
      </w:pPr>
      <w:r>
        <w:rPr>
          <w:rFonts w:ascii="Times New Roman"/>
          <w:b w:val="false"/>
          <w:i w:val="false"/>
          <w:color w:val="000000"/>
          <w:sz w:val="28"/>
        </w:rPr>
        <w:t>
      5) на  особо охраняемых природных территориях,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44"/>
    <w:bookmarkStart w:name="z50" w:id="45"/>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p>
    <w:bookmarkEnd w:id="45"/>
    <w:bookmarkStart w:name="z51" w:id="46"/>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bookmarkEnd w:id="46"/>
    <w:bookmarkStart w:name="z52" w:id="47"/>
    <w:p>
      <w:pPr>
        <w:spacing w:after="0"/>
        <w:ind w:left="0"/>
        <w:jc w:val="both"/>
      </w:pPr>
      <w:r>
        <w:rPr>
          <w:rFonts w:ascii="Times New Roman"/>
          <w:b w:val="false"/>
          <w:i w:val="false"/>
          <w:color w:val="000000"/>
          <w:sz w:val="28"/>
        </w:rPr>
        <w:t>
      6) часть первую статьи 342 изложить в следующей редакции:</w:t>
      </w:r>
    </w:p>
    <w:bookmarkEnd w:id="47"/>
    <w:bookmarkStart w:name="z53" w:id="48"/>
    <w:p>
      <w:pPr>
        <w:spacing w:after="0"/>
        <w:ind w:left="0"/>
        <w:jc w:val="both"/>
      </w:pPr>
      <w:r>
        <w:rPr>
          <w:rFonts w:ascii="Times New Roman"/>
          <w:b w:val="false"/>
          <w:i w:val="false"/>
          <w:color w:val="000000"/>
          <w:sz w:val="28"/>
        </w:rPr>
        <w:t>
      "1. Нарушение режима особо охраняемых природных территорий, повлекшее причинение значительного ущерба, –</w:t>
      </w:r>
    </w:p>
    <w:bookmarkEnd w:id="48"/>
    <w:bookmarkStart w:name="z54" w:id="4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49"/>
    <w:bookmarkStart w:name="z55" w:id="50"/>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50"/>
    <w:bookmarkStart w:name="z56" w:id="51"/>
    <w:p>
      <w:pPr>
        <w:spacing w:after="0"/>
        <w:ind w:left="0"/>
        <w:jc w:val="both"/>
      </w:pPr>
      <w:r>
        <w:rPr>
          <w:rFonts w:ascii="Times New Roman"/>
          <w:b w:val="false"/>
          <w:i w:val="false"/>
          <w:color w:val="000000"/>
          <w:sz w:val="28"/>
        </w:rPr>
        <w:t>
      "3. Деяния, предусмотренные частью второй настоящей статьи, если они совершены:</w:t>
      </w:r>
    </w:p>
    <w:bookmarkEnd w:id="51"/>
    <w:bookmarkStart w:name="z57" w:id="52"/>
    <w:p>
      <w:pPr>
        <w:spacing w:after="0"/>
        <w:ind w:left="0"/>
        <w:jc w:val="both"/>
      </w:pPr>
      <w:r>
        <w:rPr>
          <w:rFonts w:ascii="Times New Roman"/>
          <w:b w:val="false"/>
          <w:i w:val="false"/>
          <w:color w:val="000000"/>
          <w:sz w:val="28"/>
        </w:rPr>
        <w:t xml:space="preserve">
      1) группой лиц или группой лиц по предварительному сговору; </w:t>
      </w:r>
    </w:p>
    <w:bookmarkEnd w:id="52"/>
    <w:bookmarkStart w:name="z58" w:id="53"/>
    <w:p>
      <w:pPr>
        <w:spacing w:after="0"/>
        <w:ind w:left="0"/>
        <w:jc w:val="both"/>
      </w:pPr>
      <w:r>
        <w:rPr>
          <w:rFonts w:ascii="Times New Roman"/>
          <w:b w:val="false"/>
          <w:i w:val="false"/>
          <w:color w:val="000000"/>
          <w:sz w:val="28"/>
        </w:rPr>
        <w:t>
      2) лицом с использованием своего служебного положения;</w:t>
      </w:r>
    </w:p>
    <w:bookmarkEnd w:id="53"/>
    <w:bookmarkStart w:name="z59" w:id="54"/>
    <w:p>
      <w:pPr>
        <w:spacing w:after="0"/>
        <w:ind w:left="0"/>
        <w:jc w:val="both"/>
      </w:pPr>
      <w:r>
        <w:rPr>
          <w:rFonts w:ascii="Times New Roman"/>
          <w:b w:val="false"/>
          <w:i w:val="false"/>
          <w:color w:val="000000"/>
          <w:sz w:val="28"/>
        </w:rPr>
        <w:t>
      3) неоднократно;</w:t>
      </w:r>
    </w:p>
    <w:bookmarkEnd w:id="54"/>
    <w:bookmarkStart w:name="z60" w:id="55"/>
    <w:p>
      <w:pPr>
        <w:spacing w:after="0"/>
        <w:ind w:left="0"/>
        <w:jc w:val="both"/>
      </w:pPr>
      <w:r>
        <w:rPr>
          <w:rFonts w:ascii="Times New Roman"/>
          <w:b w:val="false"/>
          <w:i w:val="false"/>
          <w:color w:val="000000"/>
          <w:sz w:val="28"/>
        </w:rPr>
        <w:t>
      4) с причинением крупного ущерба, –</w:t>
      </w:r>
    </w:p>
    <w:bookmarkEnd w:id="55"/>
    <w:bookmarkStart w:name="z61" w:id="56"/>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56"/>
    <w:bookmarkStart w:name="z62" w:id="57"/>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особо крупного ущерба, –</w:t>
      </w:r>
    </w:p>
    <w:bookmarkEnd w:id="57"/>
    <w:bookmarkStart w:name="z63" w:id="58"/>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 .</w:t>
      </w:r>
    </w:p>
    <w:bookmarkEnd w:id="58"/>
    <w:bookmarkStart w:name="z64" w:id="5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59"/>
    <w:bookmarkStart w:name="z65" w:id="60"/>
    <w:p>
      <w:pPr>
        <w:spacing w:after="0"/>
        <w:ind w:left="0"/>
        <w:jc w:val="both"/>
      </w:pPr>
      <w:r>
        <w:rPr>
          <w:rFonts w:ascii="Times New Roman"/>
          <w:b w:val="false"/>
          <w:i w:val="false"/>
          <w:color w:val="000000"/>
          <w:sz w:val="28"/>
        </w:rPr>
        <w:t xml:space="preserve">
      1) часть вторую статьи 187 изложить в следующей редакции: </w:t>
      </w:r>
    </w:p>
    <w:bookmarkEnd w:id="60"/>
    <w:bookmarkStart w:name="z66" w:id="61"/>
    <w:p>
      <w:pPr>
        <w:spacing w:after="0"/>
        <w:ind w:left="0"/>
        <w:jc w:val="both"/>
      </w:pPr>
      <w:r>
        <w:rPr>
          <w:rFonts w:ascii="Times New Roman"/>
          <w:b w:val="false"/>
          <w:i w:val="false"/>
          <w:color w:val="000000"/>
          <w:sz w:val="28"/>
        </w:rPr>
        <w:t>
      "2.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126 (частями второй и третьей), 127, 128, 129, 132, 133, 134, 135, 141, 143 (частями второй и третьей),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271, 72, 273, 274 (частями второй, третьей и четвертой), 277, 278, 279, 280, 281, 282, 288 (частями второй и третьей), 293 (частями второй и третьей), 295 (частью третьей), 296 (частью четвертой), 297 (частями первой и второй),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(частью третьей), 335, 337, 338, 339, 340 (частью четвертой), 341 (частью второй), 342 (частью четвертой), 343 (частями второй и третьей), 344, 346 (частями пятой и шестой),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bookmarkEnd w:id="61"/>
    <w:bookmarkStart w:name="z67" w:id="62"/>
    <w:p>
      <w:pPr>
        <w:spacing w:after="0"/>
        <w:ind w:left="0"/>
        <w:jc w:val="both"/>
      </w:pPr>
      <w:r>
        <w:rPr>
          <w:rFonts w:ascii="Times New Roman"/>
          <w:b w:val="false"/>
          <w:i w:val="false"/>
          <w:color w:val="000000"/>
          <w:sz w:val="28"/>
        </w:rPr>
        <w:t xml:space="preserve">
      2) части вторую и шестнадцатую статьи 191 изложить в следующей редакции: </w:t>
      </w:r>
    </w:p>
    <w:bookmarkEnd w:id="62"/>
    <w:bookmarkStart w:name="z68" w:id="63"/>
    <w:p>
      <w:pPr>
        <w:spacing w:after="0"/>
        <w:ind w:left="0"/>
        <w:jc w:val="both"/>
      </w:pPr>
      <w:r>
        <w:rPr>
          <w:rFonts w:ascii="Times New Roman"/>
          <w:b w:val="false"/>
          <w:i w:val="false"/>
          <w:color w:val="000000"/>
          <w:sz w:val="28"/>
        </w:rPr>
        <w:t>
      "2. Органами внутренних дел дознание производится по делам об уголовных правонарушениях, предусмотренных статьями 107 (частью первой), 110 (частью первой), 112, 113, 114 (частями третьей и четвертой), 117 (частью второй), 118 (частью второй), 119 (частями второй, третьей и четвертой), 126 (частью первой), 136, 137 (частью второй), 139, 142, 143 (частью первой), 153, 158 (частью второй), 188 (частью первой), 191 (частью первой), 194 (частью первой), 200 (частью первой), 201 (частью первой), 202 (частью первой),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293 (частью первой), 295 (частями первой и второй), 299 (частью первой), 299-1, 300 (частью 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334 (частями первой и второй), 340 (частями второй и третьей), 341 (частью первой), 342 (частями второй и третьей), 345 (частями второй, третьей и четвертой), 345-1, 346 (частями первой, второй, третьей и четвертой), 347, 348 (частью второй), 349 (частью второй), 350 (частью первой), 357 (частью первой), 358 (частью второй), 359 (частью второй), 372, 379, 386 (частью первой), 387, 390 (частями второй и третьей), 398 (частью третьей), 399 (частями первой и второй), 407 (частью первой), 426 (частью первой), 427, 428 (частью первой), 430, 431 Уголовного кодекса Республики Казахстан. 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63"/>
    <w:bookmarkStart w:name="z69" w:id="64"/>
    <w:p>
      <w:pPr>
        <w:spacing w:after="0"/>
        <w:ind w:left="0"/>
        <w:jc w:val="both"/>
      </w:pPr>
      <w:r>
        <w:rPr>
          <w:rFonts w:ascii="Times New Roman"/>
          <w:b w:val="false"/>
          <w:i w:val="false"/>
          <w:color w:val="000000"/>
          <w:sz w:val="28"/>
        </w:rPr>
        <w:t>
      16. Органами внутренних дел досудебное расследование в протокольной форме производится по уголовным проступкам, предусмотренным статьями 111, 115, 117 (частью первой), 118 (частью первой), 119 (частью первой), 137 (частью первой), 138, 140, 145, 150 (частью 1-1), 152 (частью первой, если оно связано с неисполнением решения суда о восстановлении на работе, частью третьей), 154, 155 (частью первой), 156 (частями первой и второй), 158 (частью первой), 159, 183, 187, 204 (частью первой), 205 (частями первой и второй), 206 (частью первой), 208(частью первой), 211 (частью первой), 213 (частью первой), 247 (частями первой и второй), 276 (частью первой), 288 (частью четвертой), 289, 294, 296 (частями первой, второй и третьей), 303 (частью первой), 306 (частью первой), 316, 317 (частью первой), 320 (частью первой), 322 (частью первой), 325 (частью первой), 326 (частью первой), 328 (частью первой), 331 (частью второй), 336, 340 (частью первой), 342 (частью первой), 345 (частью первой), 349 (частью первой), 351 (частью первой), 354 (частью первой), 356 (частью первой), 357 (частью второй), 358 (частью первой), 359 (частью первой), 376 (частью первой), 381, 383, 384, 389 (частями первой и второй), 391, 395, 397, 398 (частями первой и второй), 400, 402 (частью первой), 403, 406, 407 (частью второй), 410, 436 Уголовного кодекса Республики Казахстан.".</w:t>
      </w:r>
    </w:p>
    <w:bookmarkEnd w:id="64"/>
    <w:bookmarkStart w:name="z70" w:id="65"/>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