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29b9" w14:textId="1bd2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работе на условиях неполного рабочего времени (Конвенция 175)"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2021 года № 964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Конвенции о работе на условиях неполного рабочего времени (Конвенция 175)".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 ратификации Конвенции о работе на условиях неполного рабочего времени (Конвенции 175)"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 работе на условиях неполного рабочего времени (Конвенция 175), принятую в Женеве 24 июня 1994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