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f12c" w14:textId="daf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2021 года № 879.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 комиссия по присуждению гранта – комиссия, создаваемая уполномоченным органом для присуждения гранта (далее – комиссия), осуществляющая свою деятельность в порядке, определяемом уполномоченным органом;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автономная организация образования "Назарбаев Интеллектуальные школы";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грант Первого Президента Республики Казахстан – Елбасы "Өркен" (далее – грант) – грант, учреждаемый Президентом Республики Казахстан, для оплаты обучения одаренных детей в автономной организации образования "Назарбаев Интеллектуальные школы";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школы – филиалы рабочего органа, осуществляющие образовательную деятельность.";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присуждения гранта";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13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Конкурс для претендентов на обучение в 7-х классах, состоит из двух комплексных тестирований, проводимых в порядке, определяемом рабочим органом: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теста по оценке способностей к изучению предметов естественно-математического направления;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языкового теста.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по оценке способностей к изучению предметов естественно-математического направления состоит из следующих разделов: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"Математика";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"Количественные характеристики" (выявление навыков оперирования цифрами и способности видеть их взаимосвязь);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"Естествознание".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тест состоит из тестовых заданий по предметам: казахский, русский и английский языки.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проведенного комплексного тестирования для претендентов на обучение в 7-х классах результаты претендентов по комплексному тестированию, набравших тридцать пять и более процентов от максимально возможного балла по разделу "Математика", сорок и более процентов от максимально возможного балла по разделу "Количественные характеристики", вносятся на рассмотрение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конкурса комиссия присуждает грант претендентам на обучение в 7-х классах с более высоким общим баллом теста по оценке способностей к изучению предметов естественно-математического направления и языкового теста в пределах выделенных грантов по конкретным школам.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общего балла теста по оценке способностей к изучению предметов естественно-математического направления и языкового теста преимущество предоставляется претендентам на обучение в 7-х классах с более высоким баллом по разделу "Математика". В случае, если у претендентов на обучение в 7-х классах равные баллы по разделу "Математика", то преимущество предоставляется претендентам на обучение в 7-х классах с более высоким баллом по разделу "Количественные характеристики". В случае, если у претендентов на обучение в 7-х классах равные баллы по разделам "Математика" и "Количественные характеристики", то преимущество предоставляется претендентам на обучение в 7-х классах с более высоким баллом по разделу "Естествознание". В случае, если у претендентов на обучение в 7-х классах равные баллы по разделам "Математика", "Количественные характеристики" и "Естествознание", то преимущество предоставляется претендентам на обучение в 7-х классах с более высоким баллом по языку (казахский, русский), выбранному для обучения при подаче документов на конкурс.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 для учащихся организаций образования, претендующих на обучение в 8-9 и 11-х классах, проводится в виде комплексного тестирования в порядке, определяемом рабочим органом.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проводится по предмету "Математика", по одному из предметов по выбору претендента: физика, химия, биология, а также казахскому, русскому и английскому языкам.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 претендентов по итогам проведенного комплексного тестирования на обучение в 8-9 и 11-х классах, набравших тридцать пять и более процентов от максимально возможного балла по предмету "Математика" и выбранному предмету (физика, химия, биология), вносятся на рассмотрение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присуждает грант претендентам на обучение в 8-9 и 11-х классах, набравшим более высокие баллы по комплексному тестированию, в пределах выделенных грантов по конкретным школам.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баллов по комплексному тестированию преимущество предоставляется претендентам на обучение в 8-9, 11-х классах с более высоким баллом по предмету "Математика". В случае, если у претендентов равные баллы по предмету "Математика", то преимущество предоставляется претендентам с более высоким баллом по выбранному предмету (физика, химия, биология). В случае, если у претендентов равные баллы по предмету "Математика" и выбранному предмету (физика, химия, биология), то преимущество предоставляется претендентам с более высоким баллом по языку (казахский, русский), выбранному для обучения при подаче документов на конкурс.";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Претенденты, допущенные к рассмотрению комиссии, но не зачисленные в школу в связи с отсутствием вакантных мест, вносятся в резервные списки в разрезе школ. 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список претендентов формируется отдельно по каждой школе и утверждается комиссией в целях их привлечения к обучению в случае наличия вакантного места в течение учебного года.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Претендентам, зачисленным в резервные списки, действующие в течение учебного года, присуждается грант без прохождения дополнительного конкурса. Претендент из резервного списка одной школы претендует на обучение в другой школе в случаях наличия вакантного места и отсутствия по данной школе резервного списка.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кандидата из резервного списка для обучения в 7-х классах грант присуждается претендентам в порядке, предусмотренном в пункте 10 настоящих Правил.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кандидата из резервного списка для обучения в 8-9 и 11-х классах при равном количестве баллов по итогам комплексного тестирования грант присуждается претендентам в порядке, предусмотренном в пункте 13 настоящих Правил.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присуждении гранта из резервного списка публикуется на интернет-ресурсе рабочего органа не позднее пяти рабочих дней со дня подписания протокола комиссией.";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Размеры гранта".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