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f12c" w14:textId="daff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2021 года № 879. Утратило силу постановлением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размерах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республиканская комиссия по присуждению гранта – комиссия, создаваемая уполномоченным органом для присуждения гранта (далее – комиссия), осуществляющая свою деятельность в порядке, определяемом уполномоченным органом;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орган – автономная организация образования "Назарбаев Интеллектуальные школы";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образовательный грант Первого Президента Республики Казахстан – Елбасы "Өркен" (далее – грант) – грант, учреждаемый Президентом Республики Казахстан, для оплаты обучения одаренных детей в автономной организации образования "Назарбаев Интеллектуальные школы";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школы – филиалы рабочего органа, осуществляющие образовательную деятельность.";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присуждения гранта";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13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Конкурс для претендентов на обучение в 7-х классах, состоит из двух комплексных тестирований, проводимых в порядке, определяемом рабочим органом: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теста по оценке способностей к изучению предметов естественно-математического направления;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языкового теста.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 по оценке способностей к изучению предметов естественно-математического направления состоит из следующих разделов: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"Математика";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"Количественные характеристики" (выявление навыков оперирования цифрами и способности видеть их взаимосвязь);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"Естествознание".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тест состоит из тестовых заданий по предметам: казахский, русский и английский языки.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проведенного комплексного тестирования для претендентов на обучение в 7-х классах результаты претендентов по комплексному тестированию, набравших тридцать пять и более процентов от максимально возможного балла по разделу "Математика", сорок и более процентов от максимально возможного балла по разделу "Количественные характеристики", вносятся на рассмотрение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конкурса комиссия присуждает грант претендентам на обучение в 7-х классах с более высоким общим баллом теста по оценке способностей к изучению предметов естественно-математического направления и языкового теста в пределах выделенных грантов по конкретным школам.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равном количестве общего балла теста по оценке способностей к изучению предметов естественно-математического направления и языкового теста преимущество предоставляется претендентам на обучение в 7-х классах с более высоким баллом по разделу "Математика". В случае, если у претендентов на обучение в 7-х классах равные баллы по разделу "Математика", то преимущество предоставляется претендентам на обучение в 7-х классах с более высоким баллом по разделу "Количественные характеристики". В случае, если у претендентов на обучение в 7-х классах равные баллы по разделам "Математика" и "Количественные характеристики", то преимущество предоставляется претендентам на обучение в 7-х классах с более высоким баллом по разделу "Естествознание". В случае, если у претендентов на обучение в 7-х классах равные баллы по разделам "Математика", "Количественные характеристики" и "Естествознание", то преимущество предоставляется претендентам на обучение в 7-х классах с более высоким баллом по языку (казахский, русский), выбранному для обучения при подаче документов на конкурс.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 для учащихся организаций образования, претендующих на обучение в 8-9 и 11-х классах, проводится в виде комплексного тестирования в порядке, определяемом рабочим органом.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тестирование проводится по предмету "Математика", по одному из предметов по выбору претендента: физика, химия, биология, а также казахскому, русскому и английскому языкам.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 претендентов по итогам проведенного комплексного тестирования на обучение в 8-9 и 11-х классах, набравших тридцать пять и более процентов от максимально возможного балла по предмету "Математика" и выбранному предмету (физика, химия, биология), вносятся на рассмотрение комиссии.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присуждает грант претендентам на обучение в 8-9 и 11-х классах, набравшим более высокие баллы по комплексному тестированию, в пределах выделенных грантов по конкретным школам.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равном количестве баллов по комплексному тестированию преимущество предоставляется претендентам на обучение в 8-9, 11-х классах с более высоким баллом по предмету "Математика". В случае, если у претендентов равные баллы по предмету "Математика", то преимущество предоставляется претендентам с более высоким баллом по выбранному предмету (физика, химия, биология). В случае, если у претендентов равные баллы по предмету "Математика" и выбранному предмету (физика, химия, биология), то преимущество предоставляется претендентам с более высоким баллом по языку (казахский, русский), выбранному для обучения при подаче документов на конкурс.";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Претенденты, допущенные к рассмотрению комиссии, но не зачисленные в школу в связи с отсутствием вакантных мест, вносятся в резервные списки в разрезе школ. 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Резервный список претендентов формируется отдельно по каждой школе и утверждается комиссией в целях их привлечения к обучению в случае наличия вакантного места в течение учебного года.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Претендентам, зачисленным в резервные списки, действующие в течение учебного года, присуждается грант без прохождения дополнительного конкурса. Претендент из резервного списка одной школы претендует на обучение в другой школе в случаях наличия вакантного места и отсутствия по данной школе резервного списка.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кандидата из резервного списка для обучения в 7-х классах грант присуждается претендентам в порядке, предусмотренном в пункте 10 настоящих Правил.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кандидата из резервного списка для обучения в 8-9 и 11-х классах при равном количестве баллов по итогам комплексного тестирования грант присуждается претендентам в порядке, предусмотренном в пункте 13 настоящих Правил.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присуждении гранта из резервного списка публикуется на интернет-ресурсе рабочего органа не позднее пяти рабочих дней со дня подписания протокола комиссией.";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Размеры гранта".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