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6ab8" w14:textId="a5d6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июня 2011 года № 645 "Об утверждении Правил аккредитации субъектов научной и (или) научно-технической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2021 года № 834. Утратило силу постановлением Правительства Республики Казахстан от 17 августа 2023 года № 704.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17.08.2023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2011 года № 645 "Об утверждении Правил аккредитации субъектов научной и (или) научно-технической деятельности"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субъектов научной и (или) научно-технической деятельности,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 834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2011 года № 645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субъектов научной и (или) научно-технической деятельности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Глава.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субъектов научной и (или) научно-технической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науке" и устанавливают порядок проведения аккредитации субъектов научной и (или) научно-технической деятельности (далее – субъекты), подачи документов для проведения аккредитации, их рассмотрения и выдачи свидетельств об аккредитации уполномоченным органом в области науки (далее – уполномоченный орган).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об аккредитации – документ, подтверждающий официальное признание уполномоченным органом осуществляемой физическим либо юридическим лицом научной, научно-технической деятельности, по форме согласно приложению 1 к настоящим Правилам;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аккредитация – процедура, в результате которой юридические и физические лица, являющиеся субъектами, приобретают официальное признание соответствия их деятельности требованиям и стандартам, установленным законодательством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Субъектами являются: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юридические лица – организации, осуществляющие научную и (или) научно-техническую деятельность;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физические лица, осуществляющие научную и (или) научно-техническую деятельность, – научные, инженерно-технические и иные работники, состоящие в трудовых отношениях с научными организациями, организациями высшего и (или) послевузовского образования, осуществляющими научную и (или) научно-техническую деятельность, а также ученые, самостоятельно осуществляющие научную и (или) научно-техническую деятельность.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Организации, для которых научно-техническая деятельность не является основным видом деятельности, имеющие в своей структуре научные подразделения, в целях решения задач, закрепленных в их учредительных документах, могут пройти аккредитацию в уполномоченном органе с целью получения свидетельства об аккредитации.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Аккредитация субъектов осуществляется за счет их собственных средств.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формирует базу данных аккредитованных субъектов, получивших свидетельства об аккредитации, а также прекративших действие свидетельств, размещающуюся на интернет-ресурсах уполномоченного органа.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аккредитации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Порядок проведения аккредитации физических и юридических лиц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мая 2020 года № 196 "Об утверждении Правил оказания государственной услуги "Аккредитация субъектов научной и (или) научно-технической деятельности" (зарегистрирован в Реестре государственной регистрации нормативных правовых актов под № 20626) (далее – приказ № 196).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аккредитации физические лица представляют уполномоченному органу следующие документы: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№196;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удостоверения личности, диплома о высшем образовании; диплома магистра и (или) диплома о присуждении ученой степени (кандидата наук, доктора наук), степени доктора философии (PhD), доктора по профилю и (или) аттестата (диплома) о присвоении ученого звания ассоциированного профессора (доцента) или профессора (документы об образовании, выданные зарубежными организациями образования, признаются на территории Республики Казахстан согласно законодательству в сфере образования);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опубликованные научные статьи за последние 5 лет: для технических и естественных наук не менее 1 (один) международного патента или 1 (один) статьи в международном рецензируемом научном журнале, имеющем ненулевой импакт-фактор по данным в Journal Citation Reports компании Clarivate Analytics, или в изданиях, имеющих в базе данных Scopus показатель процентиля по CiteScore не менее 35 хотя бы по одной из научных областей; для социальных и гуманитарных наук не менее 1 (один) статьи в изданиях, имеющих ненулевой импакт-фактор по данным Journal Citation Reports компании Clarivate Analytics или индексируемых в базе данных Web of Science Core Collection (разделы Arts and Humanities Citation Index, Science Citation Index Expanded, Social Sciences Citation Index), а также не менее 3 (три) статьей в научных изданиях, рекомендованных Комитетом по обеспечению качества в сфере образования и науки Министерства образования и науки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аккредитации юридических лиц проводится оценка соответствия на основе балльной системы по шкале оценок (баллов) соответствия условиям для получения свидетельства об аккредитации (для юридических лиц) по форме согласно приложению 2 к настоящим Правилам.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Пороговый балл для прохождения аккредитации составляет 22 (двадцать два) балла и является суммой пороговых оценок по каждому критерию.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аккредитация филиалов (представительств) юридического лица проводится в составе организации.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Свидетельство об аккредитации выдается сроком на 5 (пять) лет.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аккредитации выдается: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юридическому лицу – руководителю или уполномоченному лицу под роспись на основании доверенности;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физическому лицу – непосредственно заявителю или уполномоченному лицу по нотариально засвидетельствованной доверенности или его представителю, полномочия которого оформлены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обеспечивает изготовление, учет и хранение бланков свидетельств об аккредитации.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 истечения срока свидетельство об аккредитации прекращает свое действие в случаях: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реорганизации (в формах разделения и выделения) или ликвидации юридического лица;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письменного заявления субъекта о прекращении действия свидетельства;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смерти (вступления в законную силу решения суда о признании недееспособным, на основании которого субъект лишается специального права, связанного с занятием в определенной сфере) физического лица, получившего свидетельство об аккредитации.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Нур-Султан "__" "_______" 20_ г.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науке"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 / Ф.И.О. (при наличии) физического лица)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аккредитуется в качестве субъекта научной и (или) научно-технической деятельности сроком на пять лет. Свидетельство предоставляется для принятия участия в конкурсах научных, научно-технических проектов и программ, финансируемых из государственного бюджета и иных источников, не запрещенных законодательством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_______ № _____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оценок (баллов) соответствия условиям для получения свидетельства об аккредитации (для юридических лиц)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Измеряемые критерии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показателя, единиц, Npi,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балл, Qi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Пороговый балл, (Pi(min) 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количество, единиц, (Nfi)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баллов, (Fi)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сотрудниках, занимающихся научной и (или) научно-технической деятельностью, с учеными степенями доктора наук, кандидата наук, доктора философии (PhD), доктора по профилю, с ученым званием ассоциированного профессора (доцент) или профессора, а также академической степенью магистра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доктор наук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кандидат наук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доктор философии (PhD), доктор по профилю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ассоциированный профессор (доцент) или профессор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магистр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лаборатории международного и (или) республиканского уровня с соответствующим оборудованием для ведения научно-исследовательских работ (за исключением гуманитарных, социологических и экономических наук, для которых не требуется наличие лаборатории)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лаборатории для исследовательских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сертифицированной или аттестованной (аккредитованной) лаборатории: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повышении квалификации за последние 5 (пять) лет сотрудника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международном уровне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республиканском уровне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финансировании НИР и выполнении научных, научно-технических проектов и программ за последние 5 (пять) лет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грантовое финансирование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программно-целевое финансирование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гранты на коммерциализацию результатов научной и (или) научно-технической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гранты из иных источников (проекты, финансируемые местным бюджетом или международными организациями, фондами и др.)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собственные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прочие источники (программы и проекты, финансируемые бизнесом, неправительственными фондами, организациями и др.)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 интеллектуальной собственности за последние 5 (пять) лет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охранные документы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авторские права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международный патент, лицензионные соглашения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опубликованных научных работах за последние 5 (пять) лет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научные статьи в международных рецензируемых научных журналах, входящих в 1, 2 и 3 квартиль по данным Journal Citation Reports компании Clarivate Analytics, или имеющих в базе данных Scopus показатель процентиля по CiteScore не менее 35 хотя бы по одной из научных областей, в области социальных и гуманитарных наук – в журналах, индексируемых в базе данных Web of Science Core Collection (Arts and Humanities Citation Index, Science Citation Index Expanded, Social Sciences Citation Index) компании Clarivate Analytics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научные статьи в научных журналах, индексируемых РИНЦ, и других международных базах с ненулевым импакт-фактором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научные статьи в научных изданиях, рекомендованных КОКСОН МОН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материалы по конференциям, форумам, съездам, симпозиумам, конгрессам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монографии, учебники, пособия, методические документы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балла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НИР – научно-исследовательская работа;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РИНЦ – Российский индекс научного цитирования;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КОКСОН МОН – Комитет по обеспечению качества в сфере образования и науки Министерства образования и науки Республики Казахстан.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Пороговый уровень для прохождения аккредитации определяется по формуле 1: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4762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Рmin – пороговый балл, Pi(min) – пороговые баллы по установленным i критериям, n – количество критериев, i= 1,2,3,4,5,6.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Пороговые уровни по критериям определяются по формуле 2: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44196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Npi –значение i-го показателя, единиц, Qi – оценка в баллах.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 заявителя по критериям оценки фактические значения показателей выше пороговых, оценочный балл увеличивается на 1 балл (+1 балл) в соответствии с формулами 3, 4.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5029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Pi(min+1) – суммарный балл по i-му показателю (min+1), Npi –значение i-го показателя, единиц, Qi +1 – оценка в баллах.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5212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Рmin+1 – суммарный балл, Pi(min+1) – баллы по установленным i критериям, n – количество критериев, i= 1,2,3,4,5,6.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