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74d6" w14:textId="f877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 марта 2005 года № 185 "Об утверждении Правил закрепления иного государственного имущества за государственными учрежде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21 года № 8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5 года № 185 "Об утверждении Правил закрепления иного государственного имущества за государственными учреждениям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