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76b8" w14:textId="1707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3 декабря 2013 года № 704 "Об утверждении Типового регламента маслихата"</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2021 года № 813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3 декабря 2013 года № 704 "Об утверждении Типового регламента маслихата".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 " октя бря 2021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2013 года № 704</w:t>
            </w:r>
          </w:p>
        </w:tc>
      </w:tr>
    </w:tbl>
    <w:bookmarkStart w:name="z8" w:id="2"/>
    <w:p>
      <w:pPr>
        <w:spacing w:after="0"/>
        <w:ind w:left="0"/>
        <w:jc w:val="left"/>
      </w:pPr>
      <w:r>
        <w:rPr>
          <w:rFonts w:ascii="Times New Roman"/>
          <w:b/>
          <w:i w:val="false"/>
          <w:color w:val="000000"/>
        </w:rPr>
        <w:t xml:space="preserve"> Типовой регламент маслихата</w:t>
      </w:r>
      <w:r>
        <w:br/>
      </w:r>
      <w:r>
        <w:rPr>
          <w:rFonts w:ascii="Times New Roman"/>
          <w:b/>
          <w:i w:val="false"/>
          <w:color w:val="000000"/>
        </w:rPr>
        <w:t>Глава 1. Общие положения</w:t>
      </w:r>
    </w:p>
    <w:bookmarkEnd w:id="2"/>
    <w:p>
      <w:pPr>
        <w:spacing w:after="0"/>
        <w:ind w:left="0"/>
        <w:jc w:val="both"/>
      </w:pPr>
      <w:bookmarkStart w:name="z9" w:id="3"/>
      <w:r>
        <w:rPr>
          <w:rFonts w:ascii="Times New Roman"/>
          <w:b w:val="false"/>
          <w:i w:val="false"/>
          <w:color w:val="000000"/>
          <w:sz w:val="28"/>
        </w:rPr>
        <w:t>
      1. Настоящий Типовой регламент маслихата (далее – Регламент) разработан в соответствии со статьей 9 Закона Республики Казахстан</w:t>
      </w:r>
    </w:p>
    <w:bookmarkEnd w:id="3"/>
    <w:p>
      <w:pPr>
        <w:spacing w:after="0"/>
        <w:ind w:left="0"/>
        <w:jc w:val="both"/>
      </w:pPr>
      <w:r>
        <w:rPr>
          <w:rFonts w:ascii="Times New Roman"/>
          <w:b w:val="false"/>
          <w:i w:val="false"/>
          <w:color w:val="000000"/>
          <w:sz w:val="28"/>
        </w:rPr>
        <w:t>"О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10" w:id="4"/>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4"/>
    <w:bookmarkStart w:name="z11" w:id="5"/>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5"/>
    <w:bookmarkStart w:name="z12" w:id="6"/>
    <w:p>
      <w:pPr>
        <w:spacing w:after="0"/>
        <w:ind w:left="0"/>
        <w:jc w:val="left"/>
      </w:pPr>
      <w:r>
        <w:rPr>
          <w:rFonts w:ascii="Times New Roman"/>
          <w:b/>
          <w:i w:val="false"/>
          <w:color w:val="000000"/>
        </w:rPr>
        <w:t xml:space="preserve"> Глава 2. Порядок проведения сессии маслихата</w:t>
      </w:r>
    </w:p>
    <w:bookmarkEnd w:id="6"/>
    <w:bookmarkStart w:name="z13"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7"/>
    <w:bookmarkStart w:name="z14"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8"/>
    <w:bookmarkStart w:name="z15" w:id="9"/>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9"/>
    <w:bookmarkStart w:name="z16" w:id="10"/>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0"/>
    <w:bookmarkStart w:name="z17" w:id="11"/>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1"/>
    <w:bookmarkStart w:name="z18" w:id="12"/>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2"/>
    <w:bookmarkStart w:name="z19"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3"/>
    <w:bookmarkStart w:name="z20" w:id="14"/>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4"/>
    <w:bookmarkStart w:name="z21" w:id="15"/>
    <w:p>
      <w:pPr>
        <w:spacing w:after="0"/>
        <w:ind w:left="0"/>
        <w:jc w:val="both"/>
      </w:pPr>
      <w:r>
        <w:rPr>
          <w:rFonts w:ascii="Times New Roman"/>
          <w:b w:val="false"/>
          <w:i w:val="false"/>
          <w:color w:val="000000"/>
          <w:sz w:val="28"/>
        </w:rPr>
        <w:t>
      7. Маслихат принимает решения голосованием.</w:t>
      </w:r>
    </w:p>
    <w:bookmarkEnd w:id="15"/>
    <w:bookmarkStart w:name="z22" w:id="16"/>
    <w:p>
      <w:pPr>
        <w:spacing w:after="0"/>
        <w:ind w:left="0"/>
        <w:jc w:val="both"/>
      </w:pPr>
      <w:r>
        <w:rPr>
          <w:rFonts w:ascii="Times New Roman"/>
          <w:b w:val="false"/>
          <w:i w:val="false"/>
          <w:color w:val="000000"/>
          <w:sz w:val="28"/>
        </w:rPr>
        <w:t>
      Голосование осуществляется:</w:t>
      </w:r>
    </w:p>
    <w:bookmarkEnd w:id="16"/>
    <w:bookmarkStart w:name="z23" w:id="17"/>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7"/>
    <w:bookmarkStart w:name="z24" w:id="18"/>
    <w:p>
      <w:pPr>
        <w:spacing w:after="0"/>
        <w:ind w:left="0"/>
        <w:jc w:val="both"/>
      </w:pPr>
      <w:r>
        <w:rPr>
          <w:rFonts w:ascii="Times New Roman"/>
          <w:b w:val="false"/>
          <w:i w:val="false"/>
          <w:color w:val="000000"/>
          <w:sz w:val="28"/>
        </w:rPr>
        <w:t>
      2) поднятием руки;</w:t>
      </w:r>
    </w:p>
    <w:bookmarkEnd w:id="18"/>
    <w:bookmarkStart w:name="z25" w:id="19"/>
    <w:p>
      <w:pPr>
        <w:spacing w:after="0"/>
        <w:ind w:left="0"/>
        <w:jc w:val="both"/>
      </w:pPr>
      <w:r>
        <w:rPr>
          <w:rFonts w:ascii="Times New Roman"/>
          <w:b w:val="false"/>
          <w:i w:val="false"/>
          <w:color w:val="000000"/>
          <w:sz w:val="28"/>
        </w:rPr>
        <w:t>
      3) с использованием бюллетеней.</w:t>
      </w:r>
    </w:p>
    <w:bookmarkEnd w:id="19"/>
    <w:bookmarkStart w:name="z26" w:id="20"/>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0"/>
    <w:bookmarkStart w:name="z27" w:id="2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1"/>
    <w:bookmarkStart w:name="z28" w:id="22"/>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2"/>
    <w:bookmarkStart w:name="z29" w:id="23"/>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3"/>
    <w:bookmarkStart w:name="z30" w:id="24"/>
    <w:p>
      <w:pPr>
        <w:spacing w:after="0"/>
        <w:ind w:left="0"/>
        <w:jc w:val="both"/>
      </w:pPr>
      <w:r>
        <w:rPr>
          <w:rFonts w:ascii="Times New Roman"/>
          <w:b w:val="false"/>
          <w:i w:val="false"/>
          <w:color w:val="000000"/>
          <w:sz w:val="28"/>
        </w:rPr>
        <w:t>
      8. Очередная сессия маслихата созывается не реже четырех раз в год и ведется секретарем маслихата.</w:t>
      </w:r>
    </w:p>
    <w:bookmarkEnd w:id="24"/>
    <w:bookmarkStart w:name="z31" w:id="25"/>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5"/>
    <w:bookmarkStart w:name="z32" w:id="26"/>
    <w:p>
      <w:pPr>
        <w:spacing w:after="0"/>
        <w:ind w:left="0"/>
        <w:jc w:val="both"/>
      </w:pPr>
      <w:r>
        <w:rPr>
          <w:rFonts w:ascii="Times New Roman"/>
          <w:b w:val="false"/>
          <w:i w:val="false"/>
          <w:color w:val="000000"/>
          <w:sz w:val="28"/>
        </w:rPr>
        <w:t>
      Очередная сессия созывается решением секретаря маслихата.</w:t>
      </w:r>
    </w:p>
    <w:bookmarkEnd w:id="26"/>
    <w:bookmarkStart w:name="z33" w:id="27"/>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 соответствующей территорий.</w:t>
      </w:r>
    </w:p>
    <w:bookmarkEnd w:id="27"/>
    <w:bookmarkStart w:name="z34" w:id="28"/>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8"/>
    <w:bookmarkStart w:name="z35" w:id="29"/>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29"/>
    <w:bookmarkStart w:name="z36" w:id="30"/>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0"/>
    <w:bookmarkStart w:name="z37" w:id="3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1"/>
    <w:bookmarkStart w:name="z38" w:id="32"/>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 </w:t>
      </w:r>
    </w:p>
    <w:bookmarkEnd w:id="32"/>
    <w:bookmarkStart w:name="z39" w:id="33"/>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3"/>
    <w:bookmarkStart w:name="z40" w:id="34"/>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4"/>
    <w:bookmarkStart w:name="z41" w:id="3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5"/>
    <w:bookmarkStart w:name="z42" w:id="3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6"/>
    <w:bookmarkStart w:name="z43" w:id="37"/>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7"/>
    <w:bookmarkStart w:name="z44" w:id="38"/>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областей, городов республиканского значения и столицы приглашаются секретари маслихатов районов (города областного значения), депутаты Парламента Республики Казахстан, акимы областей, городов республиканского значения и столицы,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8"/>
    <w:bookmarkStart w:name="z45" w:id="39"/>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46"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47"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48"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49"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0"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1"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2"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53"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4"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55"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6"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57"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58"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59"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0"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1"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2"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3"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64"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5" w:id="59"/>
    <w:p>
      <w:pPr>
        <w:spacing w:after="0"/>
        <w:ind w:left="0"/>
        <w:jc w:val="both"/>
      </w:pPr>
      <w:r>
        <w:rPr>
          <w:rFonts w:ascii="Times New Roman"/>
          <w:b w:val="false"/>
          <w:i w:val="false"/>
          <w:color w:val="000000"/>
          <w:sz w:val="28"/>
        </w:rPr>
        <w:t>
       В докладе комиссии,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6"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решения, могут изложить свои мнения до начала общих прений по рассматриваемому вопросу.</w:t>
      </w:r>
    </w:p>
    <w:bookmarkEnd w:id="60"/>
    <w:bookmarkStart w:name="z67"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68"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69"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0"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1"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2"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3"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4"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5"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6"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77"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78"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79"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0"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1"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82"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3"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4"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85" w:id="79"/>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79"/>
    <w:bookmarkStart w:name="z86" w:id="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0"/>
    <w:bookmarkStart w:name="z87"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88"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89" w:id="83"/>
    <w:p>
      <w:pPr>
        <w:spacing w:after="0"/>
        <w:ind w:left="0"/>
        <w:jc w:val="left"/>
      </w:pPr>
      <w:r>
        <w:rPr>
          <w:rFonts w:ascii="Times New Roman"/>
          <w:b/>
          <w:i w:val="false"/>
          <w:color w:val="000000"/>
        </w:rPr>
        <w:t xml:space="preserve"> Глава 4. Порядок заслушивания отчетов</w:t>
      </w:r>
    </w:p>
    <w:bookmarkEnd w:id="83"/>
    <w:bookmarkStart w:name="z90"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1"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92" w:id="86"/>
    <w:p>
      <w:pPr>
        <w:spacing w:after="0"/>
        <w:ind w:left="0"/>
        <w:jc w:val="both"/>
      </w:pPr>
      <w:r>
        <w:rPr>
          <w:rFonts w:ascii="Times New Roman"/>
          <w:b w:val="false"/>
          <w:i w:val="false"/>
          <w:color w:val="000000"/>
          <w:sz w:val="28"/>
        </w:rPr>
        <w:t xml:space="preserve">
       После выступления секретаря маслихата либо лица, его замещающего, слово предоставляется акиму соответствующей территории. </w:t>
      </w:r>
    </w:p>
    <w:bookmarkEnd w:id="86"/>
    <w:bookmarkStart w:name="z93"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4"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5"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6"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97"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98"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99"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0"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1"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2"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3"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04" w:id="98"/>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статьей 39-3 Закона.</w:t>
      </w:r>
    </w:p>
    <w:bookmarkEnd w:id="98"/>
    <w:bookmarkStart w:name="z105"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06"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07"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08" w:id="102"/>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2"/>
    <w:bookmarkStart w:name="z109"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0" w:id="104"/>
    <w:p>
      <w:pPr>
        <w:spacing w:after="0"/>
        <w:ind w:left="0"/>
        <w:jc w:val="both"/>
      </w:pPr>
      <w:r>
        <w:rPr>
          <w:rFonts w:ascii="Times New Roman"/>
          <w:b w:val="false"/>
          <w:i w:val="false"/>
          <w:color w:val="000000"/>
          <w:sz w:val="28"/>
        </w:rPr>
        <w:t>
       39. Отчет маслихата области, города республиканского значения, столицы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4"/>
    <w:bookmarkStart w:name="z111" w:id="105"/>
    <w:p>
      <w:pPr>
        <w:spacing w:after="0"/>
        <w:ind w:left="0"/>
        <w:jc w:val="both"/>
      </w:pPr>
      <w:r>
        <w:rPr>
          <w:rFonts w:ascii="Times New Roman"/>
          <w:b w:val="false"/>
          <w:i w:val="false"/>
          <w:color w:val="000000"/>
          <w:sz w:val="28"/>
        </w:rPr>
        <w:t>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5"/>
    <w:bookmarkStart w:name="z112" w:id="106"/>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3" w:id="107"/>
    <w:p>
      <w:pPr>
        <w:spacing w:after="0"/>
        <w:ind w:left="0"/>
        <w:jc w:val="both"/>
      </w:pPr>
      <w:r>
        <w:rPr>
          <w:rFonts w:ascii="Times New Roman"/>
          <w:b w:val="false"/>
          <w:i w:val="false"/>
          <w:color w:val="000000"/>
          <w:sz w:val="28"/>
        </w:rPr>
        <w:t xml:space="preserve">
       После акима соответствующей территории слово предоставляется секретарю маслихата либо лицу, его замещающему, либо председателю постоянных комиссий. </w:t>
      </w:r>
    </w:p>
    <w:bookmarkEnd w:id="107"/>
    <w:bookmarkStart w:name="z114"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5"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9"/>
    <w:bookmarkStart w:name="z116"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17"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18" w:id="112"/>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19"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0"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1" w:id="115"/>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2"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3"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4" w:id="118"/>
    <w:p>
      <w:pPr>
        <w:spacing w:after="0"/>
        <w:ind w:left="0"/>
        <w:jc w:val="left"/>
      </w:pPr>
      <w:r>
        <w:rPr>
          <w:rFonts w:ascii="Times New Roman"/>
          <w:b/>
          <w:i w:val="false"/>
          <w:color w:val="000000"/>
        </w:rPr>
        <w:t xml:space="preserve"> Параграф 1. Секретарь маслихата</w:t>
      </w:r>
    </w:p>
    <w:bookmarkEnd w:id="118"/>
    <w:bookmarkStart w:name="z125" w:id="119"/>
    <w:p>
      <w:pPr>
        <w:spacing w:after="0"/>
        <w:ind w:left="0"/>
        <w:jc w:val="both"/>
      </w:pPr>
      <w:r>
        <w:rPr>
          <w:rFonts w:ascii="Times New Roman"/>
          <w:b w:val="false"/>
          <w:i w:val="false"/>
          <w:color w:val="000000"/>
          <w:sz w:val="28"/>
        </w:rPr>
        <w:t xml:space="preserve">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 </w:t>
      </w:r>
    </w:p>
    <w:bookmarkEnd w:id="119"/>
    <w:bookmarkStart w:name="z126"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27" w:id="12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28"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29" w:id="123"/>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3"/>
    <w:bookmarkStart w:name="z130" w:id="124"/>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настоящим Регламентом и регламентом маслихата.</w:t>
      </w:r>
    </w:p>
    <w:bookmarkEnd w:id="124"/>
    <w:bookmarkStart w:name="z131" w:id="125"/>
    <w:p>
      <w:pPr>
        <w:spacing w:after="0"/>
        <w:ind w:left="0"/>
        <w:jc w:val="both"/>
      </w:pPr>
      <w:r>
        <w:rPr>
          <w:rFonts w:ascii="Times New Roman"/>
          <w:b w:val="false"/>
          <w:i w:val="false"/>
          <w:color w:val="000000"/>
          <w:sz w:val="28"/>
        </w:rPr>
        <w:t>
       46. При отсутствии секретаря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2" w:id="126"/>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3" w:id="127"/>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7"/>
    <w:bookmarkStart w:name="z134"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5"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6"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0"/>
    <w:bookmarkStart w:name="z137"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38"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39"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настоящим Регламентом и регламентом маслихата.</w:t>
      </w:r>
    </w:p>
    <w:bookmarkEnd w:id="133"/>
    <w:bookmarkStart w:name="z140"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34"/>
    <w:bookmarkStart w:name="z141"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2"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3"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4"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5"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6" w:id="140"/>
    <w:p>
      <w:pPr>
        <w:spacing w:after="0"/>
        <w:ind w:left="0"/>
        <w:jc w:val="both"/>
      </w:pPr>
      <w:r>
        <w:rPr>
          <w:rFonts w:ascii="Times New Roman"/>
          <w:b w:val="false"/>
          <w:i w:val="false"/>
          <w:color w:val="000000"/>
          <w:sz w:val="28"/>
        </w:rPr>
        <w:t xml:space="preserve">
       На публичных слушаниях после выступления депутата постоянной комиссии отводится время для ответов на вопросы. </w:t>
      </w:r>
    </w:p>
    <w:bookmarkEnd w:id="140"/>
    <w:bookmarkStart w:name="z147"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48"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49" w:id="143"/>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3"/>
    <w:bookmarkStart w:name="z150"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1"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2"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3"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4"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5"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6"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57"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58" w:id="152"/>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 </w:t>
      </w:r>
    </w:p>
    <w:bookmarkEnd w:id="152"/>
    <w:bookmarkStart w:name="z159"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0" w:id="154"/>
    <w:p>
      <w:pPr>
        <w:spacing w:after="0"/>
        <w:ind w:left="0"/>
        <w:jc w:val="left"/>
      </w:pPr>
      <w:r>
        <w:rPr>
          <w:rFonts w:ascii="Times New Roman"/>
          <w:b/>
          <w:i w:val="false"/>
          <w:color w:val="000000"/>
        </w:rPr>
        <w:t xml:space="preserve"> Параграф 4. Председатель постоянной комиссии маслихата области, города республиканского значения, столицы, осуществляющий свою деятельность на постоянной основе </w:t>
      </w:r>
    </w:p>
    <w:bookmarkEnd w:id="154"/>
    <w:bookmarkStart w:name="z161" w:id="155"/>
    <w:p>
      <w:pPr>
        <w:spacing w:after="0"/>
        <w:ind w:left="0"/>
        <w:jc w:val="both"/>
      </w:pPr>
      <w:r>
        <w:rPr>
          <w:rFonts w:ascii="Times New Roman"/>
          <w:b w:val="false"/>
          <w:i w:val="false"/>
          <w:color w:val="000000"/>
          <w:sz w:val="28"/>
        </w:rPr>
        <w:t>
      57. Председатель постоянной комиссии маслихата области, города республиканского значения, столицы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55"/>
    <w:bookmarkStart w:name="z162" w:id="156"/>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избирается в соответствии с пунктом 54 настоящего Регламента.</w:t>
      </w:r>
    </w:p>
    <w:bookmarkEnd w:id="156"/>
    <w:bookmarkStart w:name="z163" w:id="157"/>
    <w:p>
      <w:pPr>
        <w:spacing w:after="0"/>
        <w:ind w:left="0"/>
        <w:jc w:val="both"/>
      </w:pPr>
      <w:r>
        <w:rPr>
          <w:rFonts w:ascii="Times New Roman"/>
          <w:b w:val="false"/>
          <w:i w:val="false"/>
          <w:color w:val="000000"/>
          <w:sz w:val="28"/>
        </w:rPr>
        <w:t>
       Маслихатом области, города республиканского значения, столицы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57"/>
    <w:bookmarkStart w:name="z164" w:id="158"/>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58"/>
    <w:bookmarkStart w:name="z165" w:id="159"/>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59"/>
    <w:bookmarkStart w:name="z166" w:id="160"/>
    <w:p>
      <w:pPr>
        <w:spacing w:after="0"/>
        <w:ind w:left="0"/>
        <w:jc w:val="both"/>
      </w:pPr>
      <w:r>
        <w:rPr>
          <w:rFonts w:ascii="Times New Roman"/>
          <w:b w:val="false"/>
          <w:i w:val="false"/>
          <w:color w:val="000000"/>
          <w:sz w:val="28"/>
        </w:rPr>
        <w:t>
       59. Председатель постоянной комиссии, работающий на постоянной основе:</w:t>
      </w:r>
    </w:p>
    <w:bookmarkEnd w:id="160"/>
    <w:bookmarkStart w:name="z167" w:id="161"/>
    <w:p>
      <w:pPr>
        <w:spacing w:after="0"/>
        <w:ind w:left="0"/>
        <w:jc w:val="both"/>
      </w:pPr>
      <w:r>
        <w:rPr>
          <w:rFonts w:ascii="Times New Roman"/>
          <w:b w:val="false"/>
          <w:i w:val="false"/>
          <w:color w:val="000000"/>
          <w:sz w:val="28"/>
        </w:rPr>
        <w:t>
       1) руководит работой постоянной комиссии маслихата;</w:t>
      </w:r>
    </w:p>
    <w:bookmarkEnd w:id="161"/>
    <w:bookmarkStart w:name="z168" w:id="162"/>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62"/>
    <w:bookmarkStart w:name="z169" w:id="163"/>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63"/>
    <w:bookmarkStart w:name="z170" w:id="164"/>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64"/>
    <w:bookmarkStart w:name="z171" w:id="165"/>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65"/>
    <w:bookmarkStart w:name="z172" w:id="166"/>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6"/>
    <w:bookmarkStart w:name="z173" w:id="167"/>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67"/>
    <w:bookmarkStart w:name="z174" w:id="168"/>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68"/>
    <w:bookmarkStart w:name="z175" w:id="169"/>
    <w:p>
      <w:pPr>
        <w:spacing w:after="0"/>
        <w:ind w:left="0"/>
        <w:jc w:val="both"/>
      </w:pPr>
      <w:r>
        <w:rPr>
          <w:rFonts w:ascii="Times New Roman"/>
          <w:b w:val="false"/>
          <w:i w:val="false"/>
          <w:color w:val="000000"/>
          <w:sz w:val="28"/>
        </w:rPr>
        <w:t>
       9) контролирует рассмотрение запросов депутатов постоянной комиссии и депутатских обращений, поступивших в адрес постоянной комиссии;</w:t>
      </w:r>
    </w:p>
    <w:bookmarkEnd w:id="169"/>
    <w:bookmarkStart w:name="z176" w:id="170"/>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70"/>
    <w:bookmarkStart w:name="z177" w:id="171"/>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настоящим Регламентом и регламентом маслихата.</w:t>
      </w:r>
    </w:p>
    <w:bookmarkEnd w:id="171"/>
    <w:bookmarkStart w:name="z178" w:id="172"/>
    <w:p>
      <w:pPr>
        <w:spacing w:after="0"/>
        <w:ind w:left="0"/>
        <w:jc w:val="both"/>
      </w:pPr>
      <w:r>
        <w:rPr>
          <w:rFonts w:ascii="Times New Roman"/>
          <w:b w:val="false"/>
          <w:i w:val="false"/>
          <w:color w:val="000000"/>
          <w:sz w:val="28"/>
        </w:rPr>
        <w:t>
       60. При отсутствии секретаря маслихата области, города республиканского значения и столицы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72"/>
    <w:bookmarkStart w:name="z179" w:id="173"/>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секретаря маслихата области, города республиканского значения и столицы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73"/>
    <w:bookmarkStart w:name="z180" w:id="174"/>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секретаря маслихата депутатом, являющимся членом данной постоянной комиссии маслихата.</w:t>
      </w:r>
    </w:p>
    <w:bookmarkEnd w:id="174"/>
    <w:bookmarkStart w:name="z181" w:id="175"/>
    <w:p>
      <w:pPr>
        <w:spacing w:after="0"/>
        <w:ind w:left="0"/>
        <w:jc w:val="left"/>
      </w:pPr>
      <w:r>
        <w:rPr>
          <w:rFonts w:ascii="Times New Roman"/>
          <w:b/>
          <w:i w:val="false"/>
          <w:color w:val="000000"/>
        </w:rPr>
        <w:t xml:space="preserve"> Параграф 5. Счетная комиссия маслихата</w:t>
      </w:r>
    </w:p>
    <w:bookmarkEnd w:id="175"/>
    <w:bookmarkStart w:name="z182" w:id="176"/>
    <w:p>
      <w:pPr>
        <w:spacing w:after="0"/>
        <w:ind w:left="0"/>
        <w:jc w:val="both"/>
      </w:pPr>
      <w:r>
        <w:rPr>
          <w:rFonts w:ascii="Times New Roman"/>
          <w:b w:val="false"/>
          <w:i w:val="false"/>
          <w:color w:val="000000"/>
          <w:sz w:val="28"/>
        </w:rPr>
        <w:t>
      61.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6"/>
    <w:bookmarkStart w:name="z183" w:id="177"/>
    <w:p>
      <w:pPr>
        <w:spacing w:after="0"/>
        <w:ind w:left="0"/>
        <w:jc w:val="both"/>
      </w:pP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 счетной комиссии. </w:t>
      </w:r>
    </w:p>
    <w:bookmarkEnd w:id="177"/>
    <w:bookmarkStart w:name="z184" w:id="17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78"/>
    <w:bookmarkStart w:name="z185" w:id="179"/>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79"/>
    <w:bookmarkStart w:name="z186" w:id="18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80"/>
    <w:bookmarkStart w:name="z187" w:id="181"/>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81"/>
    <w:bookmarkStart w:name="z188" w:id="182"/>
    <w:p>
      <w:pPr>
        <w:spacing w:after="0"/>
        <w:ind w:left="0"/>
        <w:jc w:val="both"/>
      </w:pPr>
      <w:r>
        <w:rPr>
          <w:rFonts w:ascii="Times New Roman"/>
          <w:b w:val="false"/>
          <w:i w:val="false"/>
          <w:color w:val="000000"/>
          <w:sz w:val="28"/>
        </w:rPr>
        <w:t>
       63.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82"/>
    <w:bookmarkStart w:name="z189" w:id="183"/>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 </w:t>
      </w:r>
    </w:p>
    <w:bookmarkEnd w:id="183"/>
    <w:bookmarkStart w:name="z190" w:id="184"/>
    <w:p>
      <w:pPr>
        <w:spacing w:after="0"/>
        <w:ind w:left="0"/>
        <w:jc w:val="both"/>
      </w:pPr>
      <w:r>
        <w:rPr>
          <w:rFonts w:ascii="Times New Roman"/>
          <w:b w:val="false"/>
          <w:i w:val="false"/>
          <w:color w:val="000000"/>
          <w:sz w:val="28"/>
        </w:rPr>
        <w:t xml:space="preserve">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w:t>
      </w:r>
    </w:p>
    <w:bookmarkEnd w:id="184"/>
    <w:bookmarkStart w:name="z191" w:id="18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85"/>
    <w:bookmarkStart w:name="z192" w:id="18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6"/>
    <w:bookmarkStart w:name="z193" w:id="187"/>
    <w:p>
      <w:pPr>
        <w:spacing w:after="0"/>
        <w:ind w:left="0"/>
        <w:jc w:val="both"/>
      </w:pPr>
      <w:r>
        <w:rPr>
          <w:rFonts w:ascii="Times New Roman"/>
          <w:b w:val="false"/>
          <w:i w:val="false"/>
          <w:color w:val="000000"/>
          <w:sz w:val="28"/>
        </w:rPr>
        <w:t xml:space="preserve">
       Бюллетени неустановленной формы при подсчете не учитываются. </w:t>
      </w:r>
    </w:p>
    <w:bookmarkEnd w:id="187"/>
    <w:bookmarkStart w:name="z194" w:id="18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88"/>
    <w:bookmarkStart w:name="z195" w:id="18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89"/>
    <w:bookmarkStart w:name="z196" w:id="19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90"/>
    <w:bookmarkStart w:name="z197" w:id="191"/>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 который подписывается всеми членами счетной комиссии. </w:t>
      </w:r>
    </w:p>
    <w:bookmarkEnd w:id="191"/>
    <w:bookmarkStart w:name="z198" w:id="19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92"/>
    <w:bookmarkStart w:name="z199" w:id="19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3"/>
    <w:bookmarkStart w:name="z200" w:id="194"/>
    <w:p>
      <w:pPr>
        <w:spacing w:after="0"/>
        <w:ind w:left="0"/>
        <w:jc w:val="left"/>
      </w:pPr>
      <w:r>
        <w:rPr>
          <w:rFonts w:ascii="Times New Roman"/>
          <w:b/>
          <w:i w:val="false"/>
          <w:color w:val="000000"/>
        </w:rPr>
        <w:t xml:space="preserve"> Параграф 6. Депутатские объединения в маслихатах</w:t>
      </w:r>
    </w:p>
    <w:bookmarkEnd w:id="194"/>
    <w:bookmarkStart w:name="z201" w:id="195"/>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95"/>
    <w:bookmarkStart w:name="z202" w:id="196"/>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6"/>
    <w:bookmarkStart w:name="z203" w:id="197"/>
    <w:p>
      <w:pPr>
        <w:spacing w:after="0"/>
        <w:ind w:left="0"/>
        <w:jc w:val="both"/>
      </w:pPr>
      <w:r>
        <w:rPr>
          <w:rFonts w:ascii="Times New Roman"/>
          <w:b w:val="false"/>
          <w:i w:val="false"/>
          <w:color w:val="000000"/>
          <w:sz w:val="28"/>
        </w:rPr>
        <w:t>
       66. Члены депутатских объединений могут:</w:t>
      </w:r>
    </w:p>
    <w:bookmarkEnd w:id="197"/>
    <w:bookmarkStart w:name="z204" w:id="19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98"/>
    <w:bookmarkStart w:name="z205" w:id="19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99"/>
    <w:bookmarkStart w:name="z206" w:id="200"/>
    <w:p>
      <w:pPr>
        <w:spacing w:after="0"/>
        <w:ind w:left="0"/>
        <w:jc w:val="both"/>
      </w:pPr>
      <w:r>
        <w:rPr>
          <w:rFonts w:ascii="Times New Roman"/>
          <w:b w:val="false"/>
          <w:i w:val="false"/>
          <w:color w:val="000000"/>
          <w:sz w:val="28"/>
        </w:rPr>
        <w:t>
       3) предлагать поправки к проектам решений маслихата;</w:t>
      </w:r>
    </w:p>
    <w:bookmarkEnd w:id="200"/>
    <w:bookmarkStart w:name="z207" w:id="20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1"/>
    <w:bookmarkStart w:name="z208" w:id="202"/>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2"/>
    <w:bookmarkStart w:name="z209" w:id="203"/>
    <w:p>
      <w:pPr>
        <w:spacing w:after="0"/>
        <w:ind w:left="0"/>
        <w:jc w:val="left"/>
      </w:pPr>
      <w:r>
        <w:rPr>
          <w:rFonts w:ascii="Times New Roman"/>
          <w:b/>
          <w:i w:val="false"/>
          <w:color w:val="000000"/>
        </w:rPr>
        <w:t xml:space="preserve"> Глава 7. Правила депутатской этики </w:t>
      </w:r>
    </w:p>
    <w:bookmarkEnd w:id="203"/>
    <w:bookmarkStart w:name="z210" w:id="204"/>
    <w:p>
      <w:pPr>
        <w:spacing w:after="0"/>
        <w:ind w:left="0"/>
        <w:jc w:val="both"/>
      </w:pPr>
      <w:r>
        <w:rPr>
          <w:rFonts w:ascii="Times New Roman"/>
          <w:b w:val="false"/>
          <w:i w:val="false"/>
          <w:color w:val="000000"/>
          <w:sz w:val="28"/>
        </w:rPr>
        <w:t>
      68. Правила депутатской этики депутатов маслихата определяют нормы поведения, которыми они должны руководствоваться как при осуществлении, так и вне депутатских полномочий.</w:t>
      </w:r>
    </w:p>
    <w:bookmarkEnd w:id="204"/>
    <w:bookmarkStart w:name="z211" w:id="205"/>
    <w:p>
      <w:pPr>
        <w:spacing w:after="0"/>
        <w:ind w:left="0"/>
        <w:jc w:val="both"/>
      </w:pPr>
      <w:r>
        <w:rPr>
          <w:rFonts w:ascii="Times New Roman"/>
          <w:b w:val="false"/>
          <w:i w:val="false"/>
          <w:color w:val="000000"/>
          <w:sz w:val="28"/>
        </w:rPr>
        <w:t>
       Депутаты маслихата:</w:t>
      </w:r>
    </w:p>
    <w:bookmarkEnd w:id="205"/>
    <w:bookmarkStart w:name="z212" w:id="20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06"/>
    <w:bookmarkStart w:name="z213" w:id="20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7"/>
    <w:bookmarkStart w:name="z214" w:id="20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08"/>
    <w:bookmarkStart w:name="z215" w:id="20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09"/>
    <w:bookmarkStart w:name="z216" w:id="210"/>
    <w:p>
      <w:pPr>
        <w:spacing w:after="0"/>
        <w:ind w:left="0"/>
        <w:jc w:val="both"/>
      </w:pPr>
      <w:r>
        <w:rPr>
          <w:rFonts w:ascii="Times New Roman"/>
          <w:b w:val="false"/>
          <w:i w:val="false"/>
          <w:color w:val="000000"/>
          <w:sz w:val="28"/>
        </w:rPr>
        <w:t>
       5) не должны прерывать выступающих.</w:t>
      </w:r>
    </w:p>
    <w:bookmarkEnd w:id="210"/>
    <w:bookmarkStart w:name="z217" w:id="211"/>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1"/>
    <w:bookmarkStart w:name="z218" w:id="212"/>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2"/>
    <w:bookmarkStart w:name="z219" w:id="213"/>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13"/>
    <w:bookmarkStart w:name="z220" w:id="214"/>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4"/>
    <w:bookmarkStart w:name="z221" w:id="215"/>
    <w:p>
      <w:pPr>
        <w:spacing w:after="0"/>
        <w:ind w:left="0"/>
        <w:jc w:val="both"/>
      </w:pPr>
      <w:r>
        <w:rPr>
          <w:rFonts w:ascii="Times New Roman"/>
          <w:b w:val="false"/>
          <w:i w:val="false"/>
          <w:color w:val="000000"/>
          <w:sz w:val="28"/>
        </w:rPr>
        <w:t>
       73. На депутата маслихата за неисполнение и (или) ненадлежащее исполнение своих обязанностей, предусмотренных пунктом 2 статьи 21 Закона, а также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15"/>
    <w:bookmarkStart w:name="z222" w:id="216"/>
    <w:p>
      <w:pPr>
        <w:spacing w:after="0"/>
        <w:ind w:left="0"/>
        <w:jc w:val="left"/>
      </w:pPr>
      <w:r>
        <w:rPr>
          <w:rFonts w:ascii="Times New Roman"/>
          <w:b/>
          <w:i w:val="false"/>
          <w:color w:val="000000"/>
        </w:rPr>
        <w:t xml:space="preserve"> Глава 8. Повышение квалификации депутатов маслихата</w:t>
      </w:r>
    </w:p>
    <w:bookmarkEnd w:id="216"/>
    <w:bookmarkStart w:name="z223" w:id="217"/>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7"/>
    <w:bookmarkStart w:name="z224" w:id="218"/>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218"/>
    <w:bookmarkStart w:name="z225" w:id="219"/>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219"/>
    <w:bookmarkStart w:name="z226" w:id="220"/>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20"/>
    <w:bookmarkStart w:name="z227" w:id="221"/>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1"/>
    <w:bookmarkStart w:name="z228" w:id="222"/>
    <w:p>
      <w:pPr>
        <w:spacing w:after="0"/>
        <w:ind w:left="0"/>
        <w:jc w:val="left"/>
      </w:pPr>
      <w:r>
        <w:rPr>
          <w:rFonts w:ascii="Times New Roman"/>
          <w:b/>
          <w:i w:val="false"/>
          <w:color w:val="000000"/>
        </w:rPr>
        <w:t xml:space="preserve"> Глава 9. Организация работы аппарата маслихата</w:t>
      </w:r>
    </w:p>
    <w:bookmarkEnd w:id="222"/>
    <w:bookmarkStart w:name="z229" w:id="223"/>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23"/>
    <w:bookmarkStart w:name="z230" w:id="22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24"/>
    <w:bookmarkStart w:name="z231" w:id="22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25"/>
    <w:bookmarkStart w:name="z232" w:id="226"/>
    <w:p>
      <w:pPr>
        <w:spacing w:after="0"/>
        <w:ind w:left="0"/>
        <w:jc w:val="both"/>
      </w:pPr>
      <w:r>
        <w:rPr>
          <w:rFonts w:ascii="Times New Roman"/>
          <w:b w:val="false"/>
          <w:i w:val="false"/>
          <w:color w:val="000000"/>
          <w:sz w:val="28"/>
        </w:rPr>
        <w:t>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26"/>
    <w:bookmarkStart w:name="z233" w:id="227"/>
    <w:p>
      <w:pPr>
        <w:spacing w:after="0"/>
        <w:ind w:left="0"/>
        <w:jc w:val="both"/>
      </w:pPr>
      <w:r>
        <w:rPr>
          <w:rFonts w:ascii="Times New Roman"/>
          <w:b w:val="false"/>
          <w:i w:val="false"/>
          <w:color w:val="000000"/>
          <w:sz w:val="28"/>
        </w:rPr>
        <w:t>
       81. Деятельность государственных служащих аппарата маслихата осуществляется в соответствии с законодательством Республики Казахстан.</w:t>
      </w:r>
    </w:p>
    <w:bookmarkEnd w:id="227"/>
    <w:bookmarkStart w:name="z234" w:id="22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