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9f1c" w14:textId="9449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расширенных обязательств производителей (импортеров)</w:t>
      </w:r>
    </w:p>
    <w:p>
      <w:pPr>
        <w:spacing w:after="0"/>
        <w:ind w:left="0"/>
        <w:jc w:val="both"/>
      </w:pPr>
      <w:r>
        <w:rPr>
          <w:rFonts w:ascii="Times New Roman"/>
          <w:b w:val="false"/>
          <w:i w:val="false"/>
          <w:color w:val="000000"/>
          <w:sz w:val="28"/>
        </w:rPr>
        <w:t>Постановление Правительства Республики Казахстан от 25 октября 2021 года № 763.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386 Экологического кодекса Республики Казахстан от 2 января 2021 года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расширенных обязательств производителей (импортеров).</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января 2016 года № 28 "Об утверждении Правил реализации расширенных обязательств производителей (импортеров)";</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2020 года № 377 "О внесении изменения в постановление Правительства Республики Казахстан от 27 января 2016 года № 28 "Об утверждении Правил реализации расширенных обязательств производителей (импортеров)".</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2021 года № 763</w:t>
            </w:r>
          </w:p>
        </w:tc>
      </w:tr>
    </w:tbl>
    <w:bookmarkStart w:name="z12" w:id="6"/>
    <w:p>
      <w:pPr>
        <w:spacing w:after="0"/>
        <w:ind w:left="0"/>
        <w:jc w:val="left"/>
      </w:pPr>
      <w:r>
        <w:rPr>
          <w:rFonts w:ascii="Times New Roman"/>
          <w:b/>
          <w:i w:val="false"/>
          <w:color w:val="000000"/>
        </w:rPr>
        <w:t xml:space="preserve"> Правила реализации расширенных обязательств производителей (импортеров)</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реализации расширенных обязательств производителей (импортеров)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386 Экологического кодекса Республики Казахстан от 2 января 2021 года (далее – Кодекс), предусматривают требования по исполнению расширенных обязательств производителей (импортеров) и определяют порядок их реализации.</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6" w:id="10"/>
    <w:p>
      <w:pPr>
        <w:spacing w:after="0"/>
        <w:ind w:left="0"/>
        <w:jc w:val="both"/>
      </w:pPr>
      <w:r>
        <w:rPr>
          <w:rFonts w:ascii="Times New Roman"/>
          <w:b w:val="false"/>
          <w:i w:val="false"/>
          <w:color w:val="000000"/>
          <w:sz w:val="28"/>
        </w:rPr>
        <w:t>
      1) импортеры – физические и юридические лица, осуществляющие ввоз на территорию Республики Казахстан продукции;</w:t>
      </w:r>
    </w:p>
    <w:bookmarkEnd w:id="10"/>
    <w:bookmarkStart w:name="z17" w:id="11"/>
    <w:p>
      <w:pPr>
        <w:spacing w:after="0"/>
        <w:ind w:left="0"/>
        <w:jc w:val="both"/>
      </w:pPr>
      <w:r>
        <w:rPr>
          <w:rFonts w:ascii="Times New Roman"/>
          <w:b w:val="false"/>
          <w:i w:val="false"/>
          <w:color w:val="000000"/>
          <w:sz w:val="28"/>
        </w:rPr>
        <w:t>
      2) утилизационный платеж – плата оператору, осуществляемая производителем (импортером) за организацию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на которую распространяются расширенные обязательства производителей (импортеров), и ее (их) упаковки;</w:t>
      </w:r>
    </w:p>
    <w:bookmarkEnd w:id="11"/>
    <w:bookmarkStart w:name="z18" w:id="12"/>
    <w:p>
      <w:pPr>
        <w:spacing w:after="0"/>
        <w:ind w:left="0"/>
        <w:jc w:val="both"/>
      </w:pPr>
      <w:r>
        <w:rPr>
          <w:rFonts w:ascii="Times New Roman"/>
          <w:b w:val="false"/>
          <w:i w:val="false"/>
          <w:color w:val="000000"/>
          <w:sz w:val="28"/>
        </w:rPr>
        <w:t>
      3) сертификат о внесении утилизационного платежа – документ, в котором информация представлена в электронно-цифровой форме и удостоверена посредством электронной цифровой подписи, подтверждающей внесение утилизационного платежа в целях исполнения расширенных обязательств производителями (импортерами);</w:t>
      </w:r>
    </w:p>
    <w:bookmarkEnd w:id="12"/>
    <w:bookmarkStart w:name="z19" w:id="13"/>
    <w:p>
      <w:pPr>
        <w:spacing w:after="0"/>
        <w:ind w:left="0"/>
        <w:jc w:val="both"/>
      </w:pPr>
      <w:r>
        <w:rPr>
          <w:rFonts w:ascii="Times New Roman"/>
          <w:b w:val="false"/>
          <w:i w:val="false"/>
          <w:color w:val="000000"/>
          <w:sz w:val="28"/>
        </w:rPr>
        <w:t>
      4) упаковка – изделие, которое используется для размещения, защиты, транспортировки, загрузки и разгрузки, доставки и хранения сырья и готовой продукции;</w:t>
      </w:r>
    </w:p>
    <w:bookmarkEnd w:id="13"/>
    <w:bookmarkStart w:name="z20" w:id="14"/>
    <w:p>
      <w:pPr>
        <w:spacing w:after="0"/>
        <w:ind w:left="0"/>
        <w:jc w:val="both"/>
      </w:pPr>
      <w:r>
        <w:rPr>
          <w:rFonts w:ascii="Times New Roman"/>
          <w:b w:val="false"/>
          <w:i w:val="false"/>
          <w:color w:val="000000"/>
          <w:sz w:val="28"/>
        </w:rPr>
        <w:t>
      5) расширенные обязательства производителей (импортеров) – обязательства физических и юридических лиц, осуществляющих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по обеспечению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4"/>
    <w:bookmarkStart w:name="z21" w:id="15"/>
    <w:p>
      <w:pPr>
        <w:spacing w:after="0"/>
        <w:ind w:left="0"/>
        <w:jc w:val="both"/>
      </w:pPr>
      <w:r>
        <w:rPr>
          <w:rFonts w:ascii="Times New Roman"/>
          <w:b w:val="false"/>
          <w:i w:val="false"/>
          <w:color w:val="000000"/>
          <w:sz w:val="28"/>
        </w:rPr>
        <w:t>
      6) продукция (товары) (далее – продукция) – продукция, включенная в перечень;</w:t>
      </w:r>
    </w:p>
    <w:bookmarkEnd w:id="15"/>
    <w:bookmarkStart w:name="z22" w:id="16"/>
    <w:p>
      <w:pPr>
        <w:spacing w:after="0"/>
        <w:ind w:left="0"/>
        <w:jc w:val="both"/>
      </w:pPr>
      <w:r>
        <w:rPr>
          <w:rFonts w:ascii="Times New Roman"/>
          <w:b w:val="false"/>
          <w:i w:val="false"/>
          <w:color w:val="000000"/>
          <w:sz w:val="28"/>
        </w:rPr>
        <w:t>
      7) производители – физические и юридические лица, осуществляющие производство на территории Республики Казахстан продукции;</w:t>
      </w:r>
    </w:p>
    <w:bookmarkEnd w:id="16"/>
    <w:bookmarkStart w:name="z23" w:id="17"/>
    <w:p>
      <w:pPr>
        <w:spacing w:after="0"/>
        <w:ind w:left="0"/>
        <w:jc w:val="both"/>
      </w:pPr>
      <w:r>
        <w:rPr>
          <w:rFonts w:ascii="Times New Roman"/>
          <w:b w:val="false"/>
          <w:i w:val="false"/>
          <w:color w:val="000000"/>
          <w:sz w:val="28"/>
        </w:rPr>
        <w:t>
      8) оператор расширенных обязательств производителей (импортеров) (далее – оператор) – определяемое решением Правительства Республики Казахстан юридическое лицо, осуществляющее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на которую распространяются расширенные обязательства производителей (импортеров), и ее (их) упаковки;</w:t>
      </w:r>
    </w:p>
    <w:bookmarkEnd w:id="17"/>
    <w:bookmarkStart w:name="z24" w:id="18"/>
    <w:p>
      <w:pPr>
        <w:spacing w:after="0"/>
        <w:ind w:left="0"/>
        <w:jc w:val="both"/>
      </w:pPr>
      <w:r>
        <w:rPr>
          <w:rFonts w:ascii="Times New Roman"/>
          <w:b w:val="false"/>
          <w:i w:val="false"/>
          <w:color w:val="000000"/>
          <w:sz w:val="28"/>
        </w:rPr>
        <w:t>
      9) договор об организации сбора, транспортировки, подготовки к повторному использованию, переработки, обезвреживания и (или) утилизации отходов (далее – договор) – договор, заключаемый между оператором и производителем (импортером) на основании типового договора об организации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на которую распространяются расширенные обязательства производителей (импортеров), и ее (их) упаковки;</w:t>
      </w:r>
    </w:p>
    <w:bookmarkEnd w:id="18"/>
    <w:bookmarkStart w:name="z25" w:id="19"/>
    <w:p>
      <w:pPr>
        <w:spacing w:after="0"/>
        <w:ind w:left="0"/>
        <w:jc w:val="both"/>
      </w:pPr>
      <w:r>
        <w:rPr>
          <w:rFonts w:ascii="Times New Roman"/>
          <w:b w:val="false"/>
          <w:i w:val="false"/>
          <w:color w:val="000000"/>
          <w:sz w:val="28"/>
        </w:rPr>
        <w:t>
      10) перечень – перечень продукции (товаров), на которую (которые) распространяются расширенные обязательства производителей (импортеров), утверждаемый уполномоченным органом в области охраны окружающей среды;</w:t>
      </w:r>
    </w:p>
    <w:bookmarkEnd w:id="19"/>
    <w:bookmarkStart w:name="z26" w:id="20"/>
    <w:p>
      <w:pPr>
        <w:spacing w:after="0"/>
        <w:ind w:left="0"/>
        <w:jc w:val="both"/>
      </w:pPr>
      <w:r>
        <w:rPr>
          <w:rFonts w:ascii="Times New Roman"/>
          <w:b w:val="false"/>
          <w:i w:val="false"/>
          <w:color w:val="000000"/>
          <w:sz w:val="28"/>
        </w:rPr>
        <w:t>
      11) сырье и материалы –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20"/>
    <w:bookmarkStart w:name="z27" w:id="21"/>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xml:space="preserve">
      3. Требования по расширенным обязательствам производителей (импортеров) не распространяются на производителей (импортеров),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386 Кодекса.</w:t>
      </w:r>
    </w:p>
    <w:bookmarkEnd w:id="22"/>
    <w:bookmarkStart w:name="z29" w:id="23"/>
    <w:p>
      <w:pPr>
        <w:spacing w:after="0"/>
        <w:ind w:left="0"/>
        <w:jc w:val="both"/>
      </w:pPr>
      <w:r>
        <w:rPr>
          <w:rFonts w:ascii="Times New Roman"/>
          <w:b w:val="false"/>
          <w:i w:val="false"/>
          <w:color w:val="000000"/>
          <w:sz w:val="28"/>
        </w:rPr>
        <w:t>
      4. Расширенные обязательства производителей (импортеров) возникают:</w:t>
      </w:r>
    </w:p>
    <w:bookmarkEnd w:id="23"/>
    <w:p>
      <w:pPr>
        <w:spacing w:after="0"/>
        <w:ind w:left="0"/>
        <w:jc w:val="both"/>
      </w:pPr>
      <w:r>
        <w:rPr>
          <w:rFonts w:ascii="Times New Roman"/>
          <w:b w:val="false"/>
          <w:i w:val="false"/>
          <w:color w:val="000000"/>
          <w:sz w:val="28"/>
        </w:rPr>
        <w:t>
      у производителей – с момента оформления поступления (оприходования) готовой продукции в соответствии с законодательством Республики Казахстан о бухгалтерском учете и финансовой отчетности, учетной политикой предприятия;</w:t>
      </w:r>
    </w:p>
    <w:p>
      <w:pPr>
        <w:spacing w:after="0"/>
        <w:ind w:left="0"/>
        <w:jc w:val="both"/>
      </w:pPr>
      <w:r>
        <w:rPr>
          <w:rFonts w:ascii="Times New Roman"/>
          <w:b w:val="false"/>
          <w:i w:val="false"/>
          <w:color w:val="000000"/>
          <w:sz w:val="28"/>
        </w:rPr>
        <w:t xml:space="preserve">
      у импортеров – с момента перемещения через Государственную границу Республики Казахстан продукции согласно подтверждающим документам, указанным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02.11.2023 </w:t>
      </w:r>
      <w:r>
        <w:rPr>
          <w:rFonts w:ascii="Times New Roman"/>
          <w:b w:val="false"/>
          <w:i w:val="false"/>
          <w:color w:val="000000"/>
          <w:sz w:val="28"/>
        </w:rPr>
        <w:t>№ 966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5. Производители (импортеры)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на которую распространяются расширенные обязательства производителей, импортеров, и ее (их) упаковки, одним из следующих способов:</w:t>
      </w:r>
    </w:p>
    <w:bookmarkEnd w:id="24"/>
    <w:bookmarkStart w:name="z33" w:id="25"/>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 (далее – собственная система), требования к которой определяются уполномоченным органом в области охраны окружающей среды.</w:t>
      </w:r>
    </w:p>
    <w:bookmarkEnd w:id="25"/>
    <w:bookmarkStart w:name="z34" w:id="26"/>
    <w:p>
      <w:pPr>
        <w:spacing w:after="0"/>
        <w:ind w:left="0"/>
        <w:jc w:val="both"/>
      </w:pPr>
      <w:r>
        <w:rPr>
          <w:rFonts w:ascii="Times New Roman"/>
          <w:b w:val="false"/>
          <w:i w:val="false"/>
          <w:color w:val="000000"/>
          <w:sz w:val="28"/>
        </w:rPr>
        <w:t xml:space="preserve">
      Требование по применению собственной системы сбора не распространяется на производителей и импортеров автомобильных транспортных средств, самоходной сельскохозяйственной техники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386 Кодекса.</w:t>
      </w:r>
    </w:p>
    <w:bookmarkEnd w:id="26"/>
    <w:bookmarkStart w:name="z35" w:id="27"/>
    <w:p>
      <w:pPr>
        <w:spacing w:after="0"/>
        <w:ind w:left="0"/>
        <w:jc w:val="both"/>
      </w:pPr>
      <w:r>
        <w:rPr>
          <w:rFonts w:ascii="Times New Roman"/>
          <w:b w:val="false"/>
          <w:i w:val="false"/>
          <w:color w:val="000000"/>
          <w:sz w:val="28"/>
        </w:rPr>
        <w:t>
      2) заключение с оператором договора, подача заявки в соответствии с настоящими Правилами и внесение на банковский счет оператора денег в виде утилизационного платежа.</w:t>
      </w:r>
    </w:p>
    <w:bookmarkEnd w:id="27"/>
    <w:bookmarkStart w:name="z36" w:id="28"/>
    <w:p>
      <w:pPr>
        <w:spacing w:after="0"/>
        <w:ind w:left="0"/>
        <w:jc w:val="both"/>
      </w:pPr>
      <w:r>
        <w:rPr>
          <w:rFonts w:ascii="Times New Roman"/>
          <w:b w:val="false"/>
          <w:i w:val="false"/>
          <w:color w:val="000000"/>
          <w:sz w:val="28"/>
        </w:rPr>
        <w:t>
      6. Утилизационный платеж вносится производителями (импортерами), заключившими договор с оператором.</w:t>
      </w:r>
    </w:p>
    <w:bookmarkEnd w:id="28"/>
    <w:bookmarkStart w:name="z37" w:id="29"/>
    <w:p>
      <w:pPr>
        <w:spacing w:after="0"/>
        <w:ind w:left="0"/>
        <w:jc w:val="both"/>
      </w:pPr>
      <w:r>
        <w:rPr>
          <w:rFonts w:ascii="Times New Roman"/>
          <w:b w:val="false"/>
          <w:i w:val="false"/>
          <w:color w:val="000000"/>
          <w:sz w:val="28"/>
        </w:rPr>
        <w:t>
      7. Размер утилизационного платежа исчисляется на основании методики расчета утилизационного платежа, утверждаемой уполномоченным органом в области охраны окружающей среды (далее – методика), по ставкам и коэффициентам, действующим на момент подачи заявки в соответствии с настоящими Правилами. Утилизационный платеж оплачивается в национальной валюте Республики Казахстан производителями и импортерами на банковский счет оператора. Информация о банковском счете размещается на интернет-ресурсе оператора.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02.11.2023 </w:t>
      </w:r>
      <w:r>
        <w:rPr>
          <w:rFonts w:ascii="Times New Roman"/>
          <w:b w:val="false"/>
          <w:i w:val="false"/>
          <w:color w:val="000000"/>
          <w:sz w:val="28"/>
        </w:rPr>
        <w:t>№ 966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8. Утилизационный платеж не уплачивается в отношении продукции, произведенной на территории Республики Казахстан и ввезенной на территорию Республики Казахстан, в том числе помещенной под таможенную процедуру выпуска для внутреннего потребления до 27 января 2016 года.</w:t>
      </w:r>
    </w:p>
    <w:bookmarkEnd w:id="30"/>
    <w:bookmarkStart w:name="z39" w:id="31"/>
    <w:p>
      <w:pPr>
        <w:spacing w:after="0"/>
        <w:ind w:left="0"/>
        <w:jc w:val="both"/>
      </w:pPr>
      <w:r>
        <w:rPr>
          <w:rFonts w:ascii="Times New Roman"/>
          <w:b w:val="false"/>
          <w:i w:val="false"/>
          <w:color w:val="000000"/>
          <w:sz w:val="28"/>
        </w:rPr>
        <w:t xml:space="preserve">
      9. Расширенные обязательства производителей (импортеров) распространяются на продукцию, наименование которой указано в перечне. </w:t>
      </w:r>
    </w:p>
    <w:bookmarkEnd w:id="31"/>
    <w:bookmarkStart w:name="z40" w:id="32"/>
    <w:p>
      <w:pPr>
        <w:spacing w:after="0"/>
        <w:ind w:left="0"/>
        <w:jc w:val="both"/>
      </w:pPr>
      <w:r>
        <w:rPr>
          <w:rFonts w:ascii="Times New Roman"/>
          <w:b w:val="false"/>
          <w:i w:val="false"/>
          <w:color w:val="000000"/>
          <w:sz w:val="28"/>
        </w:rPr>
        <w:t>
      10. Расширенные обязательства производителей (импортеров) считаются исполненными:</w:t>
      </w:r>
    </w:p>
    <w:bookmarkEnd w:id="32"/>
    <w:bookmarkStart w:name="z41" w:id="33"/>
    <w:p>
      <w:pPr>
        <w:spacing w:after="0"/>
        <w:ind w:left="0"/>
        <w:jc w:val="both"/>
      </w:pPr>
      <w:r>
        <w:rPr>
          <w:rFonts w:ascii="Times New Roman"/>
          <w:b w:val="false"/>
          <w:i w:val="false"/>
          <w:color w:val="000000"/>
          <w:sz w:val="28"/>
        </w:rPr>
        <w:t>
      1) для производителей (импортеров), заключивших договор с оператором, – с момента внесения утилизационного платежа в полном объеме;</w:t>
      </w:r>
    </w:p>
    <w:bookmarkEnd w:id="33"/>
    <w:bookmarkStart w:name="z42" w:id="34"/>
    <w:p>
      <w:pPr>
        <w:spacing w:after="0"/>
        <w:ind w:left="0"/>
        <w:jc w:val="both"/>
      </w:pPr>
      <w:r>
        <w:rPr>
          <w:rFonts w:ascii="Times New Roman"/>
          <w:b w:val="false"/>
          <w:i w:val="false"/>
          <w:color w:val="000000"/>
          <w:sz w:val="28"/>
        </w:rPr>
        <w:t>
      2) для производителей (импортеров), применяющих собственную систему, – со дня подтверждения уполномоченным органом в области охраны окружающей среды наличия собственной системы и выполнения сбора, транспортировки, подготовки к повторному использованию, сортировки, обработки, переработки, обезвреживания и (или) утилизации отходов, образовавшихся после утраты потребительских свойств продукции, в порядке, утверждаемом уполномоченным органом в области охраны окружающей среды.</w:t>
      </w:r>
    </w:p>
    <w:bookmarkEnd w:id="34"/>
    <w:bookmarkStart w:name="z43" w:id="35"/>
    <w:p>
      <w:pPr>
        <w:spacing w:after="0"/>
        <w:ind w:left="0"/>
        <w:jc w:val="left"/>
      </w:pPr>
      <w:r>
        <w:rPr>
          <w:rFonts w:ascii="Times New Roman"/>
          <w:b/>
          <w:i w:val="false"/>
          <w:color w:val="000000"/>
        </w:rPr>
        <w:t xml:space="preserve"> Глава 2. Порядок исполнения обязательств по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w:t>
      </w:r>
    </w:p>
    <w:bookmarkEnd w:id="35"/>
    <w:bookmarkStart w:name="z44" w:id="36"/>
    <w:p>
      <w:pPr>
        <w:spacing w:after="0"/>
        <w:ind w:left="0"/>
        <w:jc w:val="both"/>
      </w:pPr>
      <w:r>
        <w:rPr>
          <w:rFonts w:ascii="Times New Roman"/>
          <w:b w:val="false"/>
          <w:i w:val="false"/>
          <w:color w:val="000000"/>
          <w:sz w:val="28"/>
        </w:rPr>
        <w:t>
      11. В целях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и ее (их) упаковки, заключается договор между оператором и производителями (импортерами) на основании типового договора.</w:t>
      </w:r>
    </w:p>
    <w:bookmarkEnd w:id="36"/>
    <w:bookmarkStart w:name="z45" w:id="37"/>
    <w:p>
      <w:pPr>
        <w:spacing w:after="0"/>
        <w:ind w:left="0"/>
        <w:jc w:val="both"/>
      </w:pPr>
      <w:r>
        <w:rPr>
          <w:rFonts w:ascii="Times New Roman"/>
          <w:b w:val="false"/>
          <w:i w:val="false"/>
          <w:color w:val="000000"/>
          <w:sz w:val="28"/>
        </w:rPr>
        <w:t>
      12. Форма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и ее (их) упаковки, разрабатывается и утверждается оператором.</w:t>
      </w:r>
    </w:p>
    <w:bookmarkEnd w:id="37"/>
    <w:bookmarkStart w:name="z46" w:id="38"/>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путем размещения на своем интернет-ресурсе производителем (импортером) – с момента ввоза или производства продукции.</w:t>
      </w:r>
    </w:p>
    <w:bookmarkEnd w:id="38"/>
    <w:bookmarkStart w:name="z47" w:id="39"/>
    <w:p>
      <w:pPr>
        <w:spacing w:after="0"/>
        <w:ind w:left="0"/>
        <w:jc w:val="both"/>
      </w:pPr>
      <w:r>
        <w:rPr>
          <w:rFonts w:ascii="Times New Roman"/>
          <w:b w:val="false"/>
          <w:i w:val="false"/>
          <w:color w:val="000000"/>
          <w:sz w:val="28"/>
        </w:rPr>
        <w:t xml:space="preserve">
      13. Договор заключается с возможностью его пролонгации. В договоре указываются права и обязанности производителя (импортера) и оператора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14. После заключения договора реализация расширенных обязательств производителями (импортерами), осуществляющими ввоз на территорию Республики Казахстан продукции, включает следующие обязательные этапы:</w:t>
      </w:r>
    </w:p>
    <w:bookmarkEnd w:id="40"/>
    <w:bookmarkStart w:name="z49" w:id="41"/>
    <w:p>
      <w:pPr>
        <w:spacing w:after="0"/>
        <w:ind w:left="0"/>
        <w:jc w:val="both"/>
      </w:pPr>
      <w:r>
        <w:rPr>
          <w:rFonts w:ascii="Times New Roman"/>
          <w:b w:val="false"/>
          <w:i w:val="false"/>
          <w:color w:val="000000"/>
          <w:sz w:val="28"/>
        </w:rPr>
        <w:t>
      1) подается заявка на внесение утилизационного платежа и получение сертификата о внесении утилизационного платежа (далее – заявка) посредством интернет-ресурса оператора или на бумажном носителе.</w:t>
      </w:r>
    </w:p>
    <w:bookmarkEnd w:id="41"/>
    <w:bookmarkStart w:name="z50" w:id="42"/>
    <w:p>
      <w:pPr>
        <w:spacing w:after="0"/>
        <w:ind w:left="0"/>
        <w:jc w:val="both"/>
      </w:pPr>
      <w:r>
        <w:rPr>
          <w:rFonts w:ascii="Times New Roman"/>
          <w:b w:val="false"/>
          <w:i w:val="false"/>
          <w:color w:val="000000"/>
          <w:sz w:val="28"/>
        </w:rPr>
        <w:t>
      Производитель (импортер) гарантирует подлинность документов, прикладываемых к заявке в соответствии с настоящими Правилами, и достоверность указываемых в них сведений.</w:t>
      </w:r>
    </w:p>
    <w:bookmarkEnd w:id="42"/>
    <w:bookmarkStart w:name="z51" w:id="43"/>
    <w:p>
      <w:pPr>
        <w:spacing w:after="0"/>
        <w:ind w:left="0"/>
        <w:jc w:val="both"/>
      </w:pPr>
      <w:r>
        <w:rPr>
          <w:rFonts w:ascii="Times New Roman"/>
          <w:b w:val="false"/>
          <w:i w:val="false"/>
          <w:color w:val="000000"/>
          <w:sz w:val="28"/>
        </w:rPr>
        <w:t>
      В отношении продукции, предусмотренной в перечне, по которой не установлены ставки и (или) коэффициенты для расчета размера утилизационного платежа, либо коэффициент определен 0, заявка не подается, за исключением:</w:t>
      </w:r>
    </w:p>
    <w:bookmarkEnd w:id="43"/>
    <w:p>
      <w:pPr>
        <w:spacing w:after="0"/>
        <w:ind w:left="0"/>
        <w:jc w:val="both"/>
      </w:pPr>
      <w:r>
        <w:rPr>
          <w:rFonts w:ascii="Times New Roman"/>
          <w:b w:val="false"/>
          <w:i w:val="false"/>
          <w:color w:val="000000"/>
          <w:sz w:val="28"/>
        </w:rPr>
        <w:t>
      автотранспортных средств с электродвигателем;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пятый подпункта 1) действовал до 01.01.2025 в соответствии с постановлением Правительства РК от 18.07.2022 </w:t>
      </w:r>
      <w:r>
        <w:rPr>
          <w:rFonts w:ascii="Times New Roman"/>
          <w:b w:val="false"/>
          <w:i w:val="false"/>
          <w:color w:val="ff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2) оператором рассматривается заявка с приложенными документами и на основании данных, предоставленных заявителем, рассчитывается размер утилизационного платежа в соответствии с методикой и выставляется счет в электронном виде и (или) на бумажном носителе на внесение утилизационного платежа в течение трех рабочих дней с момента подачи заявки производителем (импортером).</w:t>
      </w:r>
    </w:p>
    <w:bookmarkEnd w:id="44"/>
    <w:bookmarkStart w:name="z53" w:id="45"/>
    <w:p>
      <w:pPr>
        <w:spacing w:after="0"/>
        <w:ind w:left="0"/>
        <w:jc w:val="both"/>
      </w:pPr>
      <w:r>
        <w:rPr>
          <w:rFonts w:ascii="Times New Roman"/>
          <w:b w:val="false"/>
          <w:i w:val="false"/>
          <w:color w:val="000000"/>
          <w:sz w:val="28"/>
        </w:rPr>
        <w:t>
      В случае представления неполного пакета документов к заявке производителями (импортерами), данная заявка подлежит отклонению.</w:t>
      </w:r>
    </w:p>
    <w:bookmarkEnd w:id="45"/>
    <w:bookmarkStart w:name="z54" w:id="46"/>
    <w:p>
      <w:pPr>
        <w:spacing w:after="0"/>
        <w:ind w:left="0"/>
        <w:jc w:val="both"/>
      </w:pPr>
      <w:r>
        <w:rPr>
          <w:rFonts w:ascii="Times New Roman"/>
          <w:b w:val="false"/>
          <w:i w:val="false"/>
          <w:color w:val="000000"/>
          <w:sz w:val="28"/>
        </w:rPr>
        <w:t>
      3) вносится утилизационный платеж производителями (импортерами) в сроки, установленные в настоящих Правилах;</w:t>
      </w:r>
    </w:p>
    <w:bookmarkEnd w:id="46"/>
    <w:bookmarkStart w:name="z55" w:id="47"/>
    <w:p>
      <w:pPr>
        <w:spacing w:after="0"/>
        <w:ind w:left="0"/>
        <w:jc w:val="both"/>
      </w:pPr>
      <w:r>
        <w:rPr>
          <w:rFonts w:ascii="Times New Roman"/>
          <w:b w:val="false"/>
          <w:i w:val="false"/>
          <w:color w:val="000000"/>
          <w:sz w:val="28"/>
        </w:rPr>
        <w:t>
      4) в течение трех рабочих дней с момента внесения утилизационного платежа на расчетный счет оператором представляется сертификат о внесении утилизационного платежа.</w:t>
      </w:r>
    </w:p>
    <w:bookmarkEnd w:id="47"/>
    <w:bookmarkStart w:name="z56" w:id="48"/>
    <w:p>
      <w:pPr>
        <w:spacing w:after="0"/>
        <w:ind w:left="0"/>
        <w:jc w:val="both"/>
      </w:pPr>
      <w:r>
        <w:rPr>
          <w:rFonts w:ascii="Times New Roman"/>
          <w:b w:val="false"/>
          <w:i w:val="false"/>
          <w:color w:val="000000"/>
          <w:sz w:val="28"/>
        </w:rPr>
        <w:t>
      Сертификат о внесении утилизационного платежа может быть выдан оператором на основании решения суда, исполнительной надписи нотариуса о взыскании платы в пользу оператора или уведомления оператора о необходимости внесения утилизационного платежа после внесения производителем (импортером) на банковский счет оператора денег в виде утилизационного платежа в размере, указанном в решении суда, исполнительной надписи нотариуса или уведомлении оператора.</w:t>
      </w:r>
    </w:p>
    <w:bookmarkEnd w:id="48"/>
    <w:bookmarkStart w:name="z57" w:id="49"/>
    <w:p>
      <w:pPr>
        <w:spacing w:after="0"/>
        <w:ind w:left="0"/>
        <w:jc w:val="both"/>
      </w:pPr>
      <w:r>
        <w:rPr>
          <w:rFonts w:ascii="Times New Roman"/>
          <w:b w:val="false"/>
          <w:i w:val="false"/>
          <w:color w:val="000000"/>
          <w:sz w:val="28"/>
        </w:rPr>
        <w:t>
      Внесение утилизационного платежа в соответствии с частью второй настоящего пункта может производиться третьим лицом.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15. К заявке импортеры продукции, за исключением импортеров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в полимерной, стеклянной, бумажной, картонной и (или) металлической упаковках, упаковке из комбинированных материалов, прикладывают следующие копии документов:</w:t>
      </w:r>
    </w:p>
    <w:bookmarkEnd w:id="50"/>
    <w:bookmarkStart w:name="z59" w:id="51"/>
    <w:p>
      <w:pPr>
        <w:spacing w:after="0"/>
        <w:ind w:left="0"/>
        <w:jc w:val="both"/>
      </w:pPr>
      <w:r>
        <w:rPr>
          <w:rFonts w:ascii="Times New Roman"/>
          <w:b w:val="false"/>
          <w:i w:val="false"/>
          <w:color w:val="000000"/>
          <w:sz w:val="28"/>
        </w:rPr>
        <w:t>
      1) упаковочные листы либо паспорта продукции (при наличии);</w:t>
      </w:r>
    </w:p>
    <w:bookmarkEnd w:id="51"/>
    <w:bookmarkStart w:name="z60" w:id="52"/>
    <w:p>
      <w:pPr>
        <w:spacing w:after="0"/>
        <w:ind w:left="0"/>
        <w:jc w:val="both"/>
      </w:pPr>
      <w:r>
        <w:rPr>
          <w:rFonts w:ascii="Times New Roman"/>
          <w:b w:val="false"/>
          <w:i w:val="false"/>
          <w:color w:val="000000"/>
          <w:sz w:val="28"/>
        </w:rPr>
        <w:t>
      2) транспортные накладные, включая международные товарно-транспортные накладные, подтверждающие международную перевозку, документы, предусмотренные техническими регламентами Евразийского экономического союза, а также подтверждающие перемещение товаров на территорию Республики Казахстан;</w:t>
      </w:r>
    </w:p>
    <w:bookmarkEnd w:id="52"/>
    <w:bookmarkStart w:name="z61" w:id="53"/>
    <w:p>
      <w:pPr>
        <w:spacing w:after="0"/>
        <w:ind w:left="0"/>
        <w:jc w:val="both"/>
      </w:pPr>
      <w:r>
        <w:rPr>
          <w:rFonts w:ascii="Times New Roman"/>
          <w:b w:val="false"/>
          <w:i w:val="false"/>
          <w:color w:val="000000"/>
          <w:sz w:val="28"/>
        </w:rPr>
        <w:t>
      3) счет-фактура либо инвойс (при наличии).</w:t>
      </w:r>
    </w:p>
    <w:bookmarkEnd w:id="53"/>
    <w:bookmarkStart w:name="z62" w:id="54"/>
    <w:p>
      <w:pPr>
        <w:spacing w:after="0"/>
        <w:ind w:left="0"/>
        <w:jc w:val="both"/>
      </w:pPr>
      <w:r>
        <w:rPr>
          <w:rFonts w:ascii="Times New Roman"/>
          <w:b w:val="false"/>
          <w:i w:val="false"/>
          <w:color w:val="000000"/>
          <w:sz w:val="28"/>
        </w:rPr>
        <w:t>
      16. Для продукции , ввезенной на территорию Республики Казахстан с территории государств-членов Евразийского экономического союза, за исключением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в полимерной, стеклянной, бумажной, картонной и (или) металлической упаковке, упаковке из комбинированных материалов, помимо документов, указанных в пункте 15 настоящих Правил, дополнительным документом, необходимым для расчета утилизационного платежа и подтверждающим ввоз, является талон о прохождении государственного контроля, выдаваемый территориальными подразделениями Пограничной службы Комитета национальной безопасности Республики Казахстан (при наличии) (далее – талон о прохождении государственного контроля).</w:t>
      </w:r>
    </w:p>
    <w:bookmarkEnd w:id="54"/>
    <w:bookmarkStart w:name="z63" w:id="55"/>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отраженным в их налоговой отчетности.</w:t>
      </w:r>
    </w:p>
    <w:bookmarkEnd w:id="55"/>
    <w:bookmarkStart w:name="z64" w:id="56"/>
    <w:p>
      <w:pPr>
        <w:spacing w:after="0"/>
        <w:ind w:left="0"/>
        <w:jc w:val="both"/>
      </w:pPr>
      <w:r>
        <w:rPr>
          <w:rFonts w:ascii="Times New Roman"/>
          <w:b w:val="false"/>
          <w:i w:val="false"/>
          <w:color w:val="000000"/>
          <w:sz w:val="28"/>
        </w:rPr>
        <w:t xml:space="preserve">
      17. Для продукции, ввезенной на территорию Республики Казахстан с территории государств, не являющихся членами Евразийского экономического союза, за исключением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в полимерной, стеклянной, бумажной, картонной и (или) металлической упаковке, упаковке из комбинированных материалов, помимо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дополнительным документом, необходимым для расчета утилизационного платежа и подтверждающим ввоз, является таможенная декларация, в соответствии с которой продукция была помещена под таможенную процедуру выпуска для внутреннего потребления, оформленная в соответствии с таможенным законодательством государств - членов Евразийского экономического союза и национальным законодательством в сфере таможенного дела.</w:t>
      </w:r>
    </w:p>
    <w:bookmarkEnd w:id="56"/>
    <w:bookmarkStart w:name="z65" w:id="57"/>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предусмотренным в зарегистрированной таможенной декларации, в соответствии с которой продукция была помещена под таможенную процедуру выпуска для внутреннего потребления.</w:t>
      </w:r>
    </w:p>
    <w:bookmarkEnd w:id="57"/>
    <w:bookmarkStart w:name="z66" w:id="58"/>
    <w:p>
      <w:pPr>
        <w:spacing w:after="0"/>
        <w:ind w:left="0"/>
        <w:jc w:val="both"/>
      </w:pPr>
      <w:r>
        <w:rPr>
          <w:rFonts w:ascii="Times New Roman"/>
          <w:b w:val="false"/>
          <w:i w:val="false"/>
          <w:color w:val="000000"/>
          <w:sz w:val="28"/>
        </w:rPr>
        <w:t xml:space="preserve">
      18. Производители продукции, за исключением производителей автотранспортных средств и самоходной сельскохозяйственной техники, к заявке прикладывают накладную на отпуск запасов на сторону по форме, утвержденной в соответствии с законодательством Республики Казахстан о бухгалтерском учете и финансовой отчетности, электронный счет-фактуру, выписанный в соответствии с налоговым законодательством Республики Казахстан, а также паспорт продукции (при наличии).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Правительства РК от 02.11.2023 </w:t>
      </w:r>
      <w:r>
        <w:rPr>
          <w:rFonts w:ascii="Times New Roman"/>
          <w:b w:val="false"/>
          <w:i w:val="false"/>
          <w:color w:val="000000"/>
          <w:sz w:val="28"/>
        </w:rPr>
        <w:t>№ 966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20. Утилизационный платеж вносится производителями (импортерами), за исключением производителей (импортеров) автотранспортных средств и самоходной сельскохозяйственной техники, на основании заключенного договора не позднее последнего рабочего дня второго месяца, следующего за отчетным.</w:t>
      </w:r>
    </w:p>
    <w:bookmarkEnd w:id="59"/>
    <w:bookmarkStart w:name="z69" w:id="60"/>
    <w:p>
      <w:pPr>
        <w:spacing w:after="0"/>
        <w:ind w:left="0"/>
        <w:jc w:val="both"/>
      </w:pPr>
      <w:r>
        <w:rPr>
          <w:rFonts w:ascii="Times New Roman"/>
          <w:b w:val="false"/>
          <w:i w:val="false"/>
          <w:color w:val="000000"/>
          <w:sz w:val="28"/>
        </w:rPr>
        <w:t>
      Отчетным месяцем для производителей продукции является месяц, в котором была реализована продукция, для импортеров продукции – месяц, в котором ввезена продукция на территорию Республики Казахстан.</w:t>
      </w:r>
    </w:p>
    <w:bookmarkEnd w:id="60"/>
    <w:bookmarkStart w:name="z70" w:id="61"/>
    <w:p>
      <w:pPr>
        <w:spacing w:after="0"/>
        <w:ind w:left="0"/>
        <w:jc w:val="both"/>
      </w:pPr>
      <w:r>
        <w:rPr>
          <w:rFonts w:ascii="Times New Roman"/>
          <w:b w:val="false"/>
          <w:i w:val="false"/>
          <w:color w:val="000000"/>
          <w:sz w:val="28"/>
        </w:rPr>
        <w:t xml:space="preserve">
      21. Контроль за правильностью исчисления, полнотой и своевременностью перечисления производителями, импортерами утилизационного платежа осуществляет оператор. </w:t>
      </w:r>
    </w:p>
    <w:bookmarkEnd w:id="61"/>
    <w:bookmarkStart w:name="z71" w:id="62"/>
    <w:p>
      <w:pPr>
        <w:spacing w:after="0"/>
        <w:ind w:left="0"/>
        <w:jc w:val="both"/>
      </w:pPr>
      <w:r>
        <w:rPr>
          <w:rFonts w:ascii="Times New Roman"/>
          <w:b w:val="false"/>
          <w:i w:val="false"/>
          <w:color w:val="000000"/>
          <w:sz w:val="28"/>
        </w:rPr>
        <w:t>
      В целях реализации функций, указанных в абзаце первом настоящего пункта, оператор использует информацию из официальных источников государственных органов или организаций, осуществляющих регулирующие функции, в порядке, установленном законодательством Республики Казахстан.</w:t>
      </w:r>
    </w:p>
    <w:bookmarkEnd w:id="62"/>
    <w:bookmarkStart w:name="z72" w:id="63"/>
    <w:p>
      <w:pPr>
        <w:spacing w:after="0"/>
        <w:ind w:left="0"/>
        <w:jc w:val="both"/>
      </w:pPr>
      <w:r>
        <w:rPr>
          <w:rFonts w:ascii="Times New Roman"/>
          <w:b w:val="false"/>
          <w:i w:val="false"/>
          <w:color w:val="000000"/>
          <w:sz w:val="28"/>
        </w:rPr>
        <w:t>
      22. Формирование заявки производителями (импортерами), заключившими договор с оператором, за исключением производителей (импортеров) автотранспортных средств и самоходной сельскохозяйственной техники, импортеров сырья и материалов, используемых при производстве автотранспортных средств и самоходной сельскохозяйственной техники, осуществляется в следующие сроки:</w:t>
      </w:r>
    </w:p>
    <w:bookmarkEnd w:id="63"/>
    <w:bookmarkStart w:name="z73" w:id="64"/>
    <w:p>
      <w:pPr>
        <w:spacing w:after="0"/>
        <w:ind w:left="0"/>
        <w:jc w:val="both"/>
      </w:pPr>
      <w:r>
        <w:rPr>
          <w:rFonts w:ascii="Times New Roman"/>
          <w:b w:val="false"/>
          <w:i w:val="false"/>
          <w:color w:val="000000"/>
          <w:sz w:val="28"/>
        </w:rPr>
        <w:t>
      1) субъектами малого предпринимательства – ежемесячно, не позднее 20 числа месяца, следующего за отчетным;</w:t>
      </w:r>
    </w:p>
    <w:bookmarkEnd w:id="64"/>
    <w:bookmarkStart w:name="z74" w:id="65"/>
    <w:p>
      <w:pPr>
        <w:spacing w:after="0"/>
        <w:ind w:left="0"/>
        <w:jc w:val="both"/>
      </w:pPr>
      <w:r>
        <w:rPr>
          <w:rFonts w:ascii="Times New Roman"/>
          <w:b w:val="false"/>
          <w:i w:val="false"/>
          <w:color w:val="000000"/>
          <w:sz w:val="28"/>
        </w:rPr>
        <w:t>
      2) субъектами среднего предпринимательства – ежемесячно, не позднее 25 числа месяца, следующего за отчетным;</w:t>
      </w:r>
    </w:p>
    <w:bookmarkEnd w:id="65"/>
    <w:bookmarkStart w:name="z75" w:id="66"/>
    <w:p>
      <w:pPr>
        <w:spacing w:after="0"/>
        <w:ind w:left="0"/>
        <w:jc w:val="both"/>
      </w:pPr>
      <w:r>
        <w:rPr>
          <w:rFonts w:ascii="Times New Roman"/>
          <w:b w:val="false"/>
          <w:i w:val="false"/>
          <w:color w:val="000000"/>
          <w:sz w:val="28"/>
        </w:rPr>
        <w:t>
      3) субъектами крупного предпринимательства и иными производителями (импортерами) – ежемесячно, не позднее последнего числа месяца, следующего за отчетным.</w:t>
      </w:r>
    </w:p>
    <w:bookmarkEnd w:id="66"/>
    <w:bookmarkStart w:name="z76" w:id="67"/>
    <w:p>
      <w:pPr>
        <w:spacing w:after="0"/>
        <w:ind w:left="0"/>
        <w:jc w:val="left"/>
      </w:pPr>
      <w:r>
        <w:rPr>
          <w:rFonts w:ascii="Times New Roman"/>
          <w:b/>
          <w:i w:val="false"/>
          <w:color w:val="000000"/>
        </w:rPr>
        <w:t xml:space="preserve"> Глава 3. Особенности исполнения расширенных обязательств производителями (импортерами) автотранспортных средств и самоходной сельскохозяйственной техники</w:t>
      </w:r>
    </w:p>
    <w:bookmarkEnd w:id="67"/>
    <w:bookmarkStart w:name="z77" w:id="68"/>
    <w:p>
      <w:pPr>
        <w:spacing w:after="0"/>
        <w:ind w:left="0"/>
        <w:jc w:val="both"/>
      </w:pPr>
      <w:r>
        <w:rPr>
          <w:rFonts w:ascii="Times New Roman"/>
          <w:b w:val="false"/>
          <w:i w:val="false"/>
          <w:color w:val="000000"/>
          <w:sz w:val="28"/>
        </w:rPr>
        <w:t xml:space="preserve">
      23. Утилизационный платеж вносится в отношении автотранспортных средств производителями (импортерами) до первичной регистрации автотранспортного средства в соответствии с законодательством о дорожном движении Республики Казахстан. Утилизационный платеж вносится в отношении самоходной сельскохозяйственной техники производителями (импортерами) до их первичной государственной регистрации, но не позднее 30 календарных дней с даты производства или ввоза в соответствии с законодательством Республики Казахстан о государственном регулировании развития агропромышленного комплекса и сельских территорий Республики Казахстан. </w:t>
      </w:r>
    </w:p>
    <w:bookmarkEnd w:id="68"/>
    <w:bookmarkStart w:name="z78" w:id="69"/>
    <w:p>
      <w:pPr>
        <w:spacing w:after="0"/>
        <w:ind w:left="0"/>
        <w:jc w:val="both"/>
      </w:pPr>
      <w:r>
        <w:rPr>
          <w:rFonts w:ascii="Times New Roman"/>
          <w:b w:val="false"/>
          <w:i w:val="false"/>
          <w:color w:val="000000"/>
          <w:sz w:val="28"/>
        </w:rPr>
        <w:t>
      В случае реализации автотранспортных средств производителями (импортерами) до их первичной регистрации, утилизационный платеж вносится до реализации таких автотранспортных средств.</w:t>
      </w:r>
    </w:p>
    <w:bookmarkEnd w:id="69"/>
    <w:bookmarkStart w:name="z79" w:id="70"/>
    <w:p>
      <w:pPr>
        <w:spacing w:after="0"/>
        <w:ind w:left="0"/>
        <w:jc w:val="both"/>
      </w:pPr>
      <w:r>
        <w:rPr>
          <w:rFonts w:ascii="Times New Roman"/>
          <w:b w:val="false"/>
          <w:i w:val="false"/>
          <w:color w:val="000000"/>
          <w:sz w:val="28"/>
        </w:rPr>
        <w:t>
      В случае реализации самоходной сельскохозяйственной техники производителями (импортерами) до их первичной регистрации в соответствии с настоящим пунктом, утилизационный платеж вносится до реализации такой самоходной сельскохозяйственной техники, но не позднее 30 календарных дней с даты ее производства или ввоза.</w:t>
      </w:r>
    </w:p>
    <w:bookmarkEnd w:id="70"/>
    <w:bookmarkStart w:name="z80" w:id="71"/>
    <w:p>
      <w:pPr>
        <w:spacing w:after="0"/>
        <w:ind w:left="0"/>
        <w:jc w:val="both"/>
      </w:pPr>
      <w:r>
        <w:rPr>
          <w:rFonts w:ascii="Times New Roman"/>
          <w:b w:val="false"/>
          <w:i w:val="false"/>
          <w:color w:val="000000"/>
          <w:sz w:val="28"/>
        </w:rPr>
        <w:t>
      24. Документом, подтверждающим исполнение расширенных обязательств производителями (импортерами), является сертификат о внесении утилизационного платежа, выдаваемый оператором производителям (импортерам) автотранспортных средств с указанием идентификационного номера либо самоходной сельскохозяйственной техники с указанием идентификационного или заводского номера после внесения утилизационного платежа на расчетный счет.</w:t>
      </w:r>
    </w:p>
    <w:bookmarkEnd w:id="71"/>
    <w:bookmarkStart w:name="z81" w:id="72"/>
    <w:p>
      <w:pPr>
        <w:spacing w:after="0"/>
        <w:ind w:left="0"/>
        <w:jc w:val="both"/>
      </w:pPr>
      <w:r>
        <w:rPr>
          <w:rFonts w:ascii="Times New Roman"/>
          <w:b w:val="false"/>
          <w:i w:val="false"/>
          <w:color w:val="000000"/>
          <w:sz w:val="28"/>
        </w:rPr>
        <w:t>
      25. Первичная (государственная) регистрация автотранспортных средств осуществляется уполномоченным органом по обеспечению безопасности дорожного движения. Первичная регистрация самоходной сельскохозяйственной техники осуществляется местным исполнительным органом области, города республиканского значения, столицы, района (города областного значения).</w:t>
      </w:r>
    </w:p>
    <w:bookmarkEnd w:id="72"/>
    <w:bookmarkStart w:name="z82" w:id="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первичная регистрация автотранспортных средств либо самоходной сельскохозяйственной техники осуществляется только при наличии сертификата о внесении утилизационного платежа.</w:t>
      </w:r>
    </w:p>
    <w:bookmarkEnd w:id="73"/>
    <w:bookmarkStart w:name="z83" w:id="74"/>
    <w:p>
      <w:pPr>
        <w:spacing w:after="0"/>
        <w:ind w:left="0"/>
        <w:jc w:val="both"/>
      </w:pPr>
      <w:r>
        <w:rPr>
          <w:rFonts w:ascii="Times New Roman"/>
          <w:b w:val="false"/>
          <w:i w:val="false"/>
          <w:color w:val="000000"/>
          <w:sz w:val="28"/>
        </w:rPr>
        <w:t>
      В случае, если в документах, представляемых для первичной регистрации автотранспортных средств самоходной сельскохозяйственной техники, сведения о марке, модели, категории, VIN-коде и (или) идентификационном заводском номере, а также технические характеристики (объем двигателя, технически допустимая максимальная масса) данных автотранспортных средств, самоходной сельскохозяйственной техники отличаются от сведений, указанных в сертификате о внесении утилизационного платежа, регистрирующие органы отказывают в регистрации таких автотранспортных средств или самоходной сельскохозяйственной техники до полного исполнения расширенных обязательств производителями (импортерами).</w:t>
      </w:r>
    </w:p>
    <w:bookmarkEnd w:id="74"/>
    <w:bookmarkStart w:name="z84" w:id="75"/>
    <w:p>
      <w:pPr>
        <w:spacing w:after="0"/>
        <w:ind w:left="0"/>
        <w:jc w:val="both"/>
      </w:pPr>
      <w:r>
        <w:rPr>
          <w:rFonts w:ascii="Times New Roman"/>
          <w:b w:val="false"/>
          <w:i w:val="false"/>
          <w:color w:val="000000"/>
          <w:sz w:val="28"/>
        </w:rPr>
        <w:t>
      26. Со дня внесения утилизационного платежа расширенные обязательства производителей (импортеров) автотранспортных средств и самоходной сельскохозяйственной техники считаются исполненными, а обязательства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транспортных средств, переходят на оператора.</w:t>
      </w:r>
    </w:p>
    <w:bookmarkEnd w:id="75"/>
    <w:bookmarkStart w:name="z85" w:id="76"/>
    <w:p>
      <w:pPr>
        <w:spacing w:after="0"/>
        <w:ind w:left="0"/>
        <w:jc w:val="both"/>
      </w:pPr>
      <w:r>
        <w:rPr>
          <w:rFonts w:ascii="Times New Roman"/>
          <w:b w:val="false"/>
          <w:i w:val="false"/>
          <w:color w:val="000000"/>
          <w:sz w:val="28"/>
        </w:rPr>
        <w:t>
      27. Документами, подтверждающими дату производства или ввоза автотранспортных средств и самоходной сельскохозяйственной техники, указанных в пункте 8 настоящих Правил, для постановки на государственный регистрационный учет без осуществления утилизационного платежа являются:</w:t>
      </w:r>
    </w:p>
    <w:bookmarkEnd w:id="76"/>
    <w:bookmarkStart w:name="z86" w:id="77"/>
    <w:p>
      <w:pPr>
        <w:spacing w:after="0"/>
        <w:ind w:left="0"/>
        <w:jc w:val="both"/>
      </w:pPr>
      <w:r>
        <w:rPr>
          <w:rFonts w:ascii="Times New Roman"/>
          <w:b w:val="false"/>
          <w:i w:val="false"/>
          <w:color w:val="000000"/>
          <w:sz w:val="28"/>
        </w:rPr>
        <w:t>
      1) для произведенных в Республике Казахстан – любой из перечисленных ниже документов:</w:t>
      </w:r>
    </w:p>
    <w:bookmarkEnd w:id="77"/>
    <w:bookmarkStart w:name="z87" w:id="78"/>
    <w:p>
      <w:pPr>
        <w:spacing w:after="0"/>
        <w:ind w:left="0"/>
        <w:jc w:val="both"/>
      </w:pPr>
      <w:r>
        <w:rPr>
          <w:rFonts w:ascii="Times New Roman"/>
          <w:b w:val="false"/>
          <w:i w:val="false"/>
          <w:color w:val="000000"/>
          <w:sz w:val="28"/>
        </w:rPr>
        <w:t>
      таможенная декларация при выпуске со свободного склада;</w:t>
      </w:r>
    </w:p>
    <w:bookmarkEnd w:id="78"/>
    <w:bookmarkStart w:name="z88" w:id="79"/>
    <w:p>
      <w:pPr>
        <w:spacing w:after="0"/>
        <w:ind w:left="0"/>
        <w:jc w:val="both"/>
      </w:pPr>
      <w:r>
        <w:rPr>
          <w:rFonts w:ascii="Times New Roman"/>
          <w:b w:val="false"/>
          <w:i w:val="false"/>
          <w:color w:val="000000"/>
          <w:sz w:val="28"/>
        </w:rPr>
        <w:t>
      паспорт транспортного средства (самоходной машины), подтверждающий производство продукции;</w:t>
      </w:r>
    </w:p>
    <w:bookmarkEnd w:id="79"/>
    <w:bookmarkStart w:name="z89" w:id="80"/>
    <w:p>
      <w:pPr>
        <w:spacing w:after="0"/>
        <w:ind w:left="0"/>
        <w:jc w:val="both"/>
      </w:pPr>
      <w:r>
        <w:rPr>
          <w:rFonts w:ascii="Times New Roman"/>
          <w:b w:val="false"/>
          <w:i w:val="false"/>
          <w:color w:val="000000"/>
          <w:sz w:val="28"/>
        </w:rPr>
        <w:t>
      2) для ввезенных в Республику Казахстан из государств, не являющихся членами Евразийского экономического союза, – таможенная декларация на товары, в соответствии с которой автотранспортные средства и самоходная сельскохозяйственная техника были помещены под таможенную процедуру выпуска для внутреннего потребления;</w:t>
      </w:r>
    </w:p>
    <w:bookmarkEnd w:id="80"/>
    <w:bookmarkStart w:name="z90" w:id="81"/>
    <w:p>
      <w:pPr>
        <w:spacing w:after="0"/>
        <w:ind w:left="0"/>
        <w:jc w:val="both"/>
      </w:pPr>
      <w:r>
        <w:rPr>
          <w:rFonts w:ascii="Times New Roman"/>
          <w:b w:val="false"/>
          <w:i w:val="false"/>
          <w:color w:val="000000"/>
          <w:sz w:val="28"/>
        </w:rPr>
        <w:t>
      3) для ввезенных в Республику Казахстан с территории государств - членов Евразийского экономического союза – талон о прохождении государственного контроля (либо копии талона о прохождении государственного контроля) с приложением одного из следующих документов:</w:t>
      </w:r>
    </w:p>
    <w:bookmarkEnd w:id="81"/>
    <w:bookmarkStart w:name="z91" w:id="82"/>
    <w:p>
      <w:pPr>
        <w:spacing w:after="0"/>
        <w:ind w:left="0"/>
        <w:jc w:val="both"/>
      </w:pPr>
      <w:r>
        <w:rPr>
          <w:rFonts w:ascii="Times New Roman"/>
          <w:b w:val="false"/>
          <w:i w:val="false"/>
          <w:color w:val="000000"/>
          <w:sz w:val="28"/>
        </w:rPr>
        <w:t>
      приемо-сдаточный акт, подтверждающий передачу от экспортера государства - члена Евразийского экономического союза импортеру в Республике Казахстан, с указанием идентификационного номера передаваемых автотранспортных средств либо идентификационного или заводского номера самоходной сельскохозяйственной техники;</w:t>
      </w:r>
    </w:p>
    <w:bookmarkEnd w:id="82"/>
    <w:bookmarkStart w:name="z92" w:id="83"/>
    <w:p>
      <w:pPr>
        <w:spacing w:after="0"/>
        <w:ind w:left="0"/>
        <w:jc w:val="both"/>
      </w:pPr>
      <w:r>
        <w:rPr>
          <w:rFonts w:ascii="Times New Roman"/>
          <w:b w:val="false"/>
          <w:i w:val="false"/>
          <w:color w:val="000000"/>
          <w:sz w:val="28"/>
        </w:rPr>
        <w:t>
      транспортная накладная с указанием идентификационного номера ввозимых автомобилей либо идентификационного или заводского номера самоходной сельскохозяйственной техники;</w:t>
      </w:r>
    </w:p>
    <w:bookmarkEnd w:id="83"/>
    <w:bookmarkStart w:name="z93" w:id="84"/>
    <w:p>
      <w:pPr>
        <w:spacing w:after="0"/>
        <w:ind w:left="0"/>
        <w:jc w:val="both"/>
      </w:pPr>
      <w:r>
        <w:rPr>
          <w:rFonts w:ascii="Times New Roman"/>
          <w:b w:val="false"/>
          <w:i w:val="false"/>
          <w:color w:val="000000"/>
          <w:sz w:val="28"/>
        </w:rPr>
        <w:t>
      международная транспортная накладная CMR, подтверждающая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w:t>
      </w:r>
    </w:p>
    <w:bookmarkEnd w:id="84"/>
    <w:bookmarkStart w:name="z94" w:id="85"/>
    <w:p>
      <w:pPr>
        <w:spacing w:after="0"/>
        <w:ind w:left="0"/>
        <w:jc w:val="both"/>
      </w:pPr>
      <w:r>
        <w:rPr>
          <w:rFonts w:ascii="Times New Roman"/>
          <w:b w:val="false"/>
          <w:i w:val="false"/>
          <w:color w:val="000000"/>
          <w:sz w:val="28"/>
        </w:rPr>
        <w:t>
      28. К заявке для последующего внесения утилизационного платежа производители (импортеры) автотранспортных средств и самоходной сельскохозяйственной техники прикладывают копии следующих документов:</w:t>
      </w:r>
    </w:p>
    <w:bookmarkEnd w:id="85"/>
    <w:bookmarkStart w:name="z95" w:id="86"/>
    <w:p>
      <w:pPr>
        <w:spacing w:after="0"/>
        <w:ind w:left="0"/>
        <w:jc w:val="both"/>
      </w:pPr>
      <w:r>
        <w:rPr>
          <w:rFonts w:ascii="Times New Roman"/>
          <w:b w:val="false"/>
          <w:i w:val="false"/>
          <w:color w:val="000000"/>
          <w:sz w:val="28"/>
        </w:rPr>
        <w:t>
      1) для произведенных в Республике Казахстан:</w:t>
      </w:r>
    </w:p>
    <w:bookmarkEnd w:id="86"/>
    <w:bookmarkStart w:name="z96" w:id="87"/>
    <w:p>
      <w:pPr>
        <w:spacing w:after="0"/>
        <w:ind w:left="0"/>
        <w:jc w:val="both"/>
      </w:pPr>
      <w:r>
        <w:rPr>
          <w:rFonts w:ascii="Times New Roman"/>
          <w:b w:val="false"/>
          <w:i w:val="false"/>
          <w:color w:val="000000"/>
          <w:sz w:val="28"/>
        </w:rPr>
        <w:t>
      паспорта транспортного средства (самоходной машины), подтверждающего производство продукции (при наличии), и накладной на отпуск запасов на сторону по форме, утвержденной в соответствии с законодательством Республики Казахстан о бухгалтерском учете и финансовой отчетности;</w:t>
      </w:r>
    </w:p>
    <w:bookmarkEnd w:id="87"/>
    <w:bookmarkStart w:name="z97" w:id="88"/>
    <w:p>
      <w:pPr>
        <w:spacing w:after="0"/>
        <w:ind w:left="0"/>
        <w:jc w:val="both"/>
      </w:pPr>
      <w:r>
        <w:rPr>
          <w:rFonts w:ascii="Times New Roman"/>
          <w:b w:val="false"/>
          <w:i w:val="false"/>
          <w:color w:val="000000"/>
          <w:sz w:val="28"/>
        </w:rPr>
        <w:t xml:space="preserve">
      2) для ввезенных в Республику Казахстан из государств, не являющихся членами Евразийского экономического союза: </w:t>
      </w:r>
    </w:p>
    <w:bookmarkEnd w:id="88"/>
    <w:bookmarkStart w:name="z98" w:id="89"/>
    <w:p>
      <w:pPr>
        <w:spacing w:after="0"/>
        <w:ind w:left="0"/>
        <w:jc w:val="both"/>
      </w:pPr>
      <w:r>
        <w:rPr>
          <w:rFonts w:ascii="Times New Roman"/>
          <w:b w:val="false"/>
          <w:i w:val="false"/>
          <w:color w:val="000000"/>
          <w:sz w:val="28"/>
        </w:rPr>
        <w:t>
      таможенной декларации, в соответствии с которой продукция была помещена под таможенную процедуру выпуска для внутреннего потребления;</w:t>
      </w:r>
    </w:p>
    <w:bookmarkEnd w:id="89"/>
    <w:bookmarkStart w:name="z99" w:id="90"/>
    <w:p>
      <w:pPr>
        <w:spacing w:after="0"/>
        <w:ind w:left="0"/>
        <w:jc w:val="both"/>
      </w:pPr>
      <w:r>
        <w:rPr>
          <w:rFonts w:ascii="Times New Roman"/>
          <w:b w:val="false"/>
          <w:i w:val="false"/>
          <w:color w:val="000000"/>
          <w:sz w:val="28"/>
        </w:rPr>
        <w:t xml:space="preserve">
      талона о прохождении государственного контроля (либо копии талона о прохождении государственного контроля) для подтверждения даты пересечения Государственной границы Республики Казахстан; </w:t>
      </w:r>
    </w:p>
    <w:bookmarkEnd w:id="90"/>
    <w:bookmarkStart w:name="z100" w:id="91"/>
    <w:p>
      <w:pPr>
        <w:spacing w:after="0"/>
        <w:ind w:left="0"/>
        <w:jc w:val="both"/>
      </w:pPr>
      <w:r>
        <w:rPr>
          <w:rFonts w:ascii="Times New Roman"/>
          <w:b w:val="false"/>
          <w:i w:val="false"/>
          <w:color w:val="000000"/>
          <w:sz w:val="28"/>
        </w:rPr>
        <w:t>
      свидетельства о безопасности конструкции транспортного средства или одобрения типа транспортного средства для автотранспортных средств и сертификата соответствия для самоходной сельскохозяйственной техники.</w:t>
      </w:r>
    </w:p>
    <w:bookmarkEnd w:id="91"/>
    <w:bookmarkStart w:name="z101" w:id="92"/>
    <w:p>
      <w:pPr>
        <w:spacing w:after="0"/>
        <w:ind w:left="0"/>
        <w:jc w:val="both"/>
      </w:pPr>
      <w:r>
        <w:rPr>
          <w:rFonts w:ascii="Times New Roman"/>
          <w:b w:val="false"/>
          <w:i w:val="false"/>
          <w:color w:val="000000"/>
          <w:sz w:val="28"/>
        </w:rPr>
        <w:t>
      В случае невозможности определения данных, необходимых для расчета утилизационного платежа, оператор запрашивает:</w:t>
      </w:r>
    </w:p>
    <w:bookmarkEnd w:id="92"/>
    <w:bookmarkStart w:name="z102" w:id="93"/>
    <w:p>
      <w:pPr>
        <w:spacing w:after="0"/>
        <w:ind w:left="0"/>
        <w:jc w:val="both"/>
      </w:pPr>
      <w:r>
        <w:rPr>
          <w:rFonts w:ascii="Times New Roman"/>
          <w:b w:val="false"/>
          <w:i w:val="false"/>
          <w:color w:val="000000"/>
          <w:sz w:val="28"/>
        </w:rPr>
        <w:t>
      транспортную накладную (с указанием идентификационного номера ввозимых автомобилей либо идентификационного или заводского номера самоходной сельскохозяйственной техники) или международную транспортную накладную CMR, подтверждающую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w:t>
      </w:r>
    </w:p>
    <w:bookmarkEnd w:id="93"/>
    <w:bookmarkStart w:name="z103" w:id="94"/>
    <w:p>
      <w:pPr>
        <w:spacing w:after="0"/>
        <w:ind w:left="0"/>
        <w:jc w:val="both"/>
      </w:pPr>
      <w:r>
        <w:rPr>
          <w:rFonts w:ascii="Times New Roman"/>
          <w:b w:val="false"/>
          <w:i w:val="false"/>
          <w:color w:val="000000"/>
          <w:sz w:val="28"/>
        </w:rPr>
        <w:t>
      счет-фактуру либо инвойс (при наличии);</w:t>
      </w:r>
    </w:p>
    <w:bookmarkEnd w:id="94"/>
    <w:bookmarkStart w:name="z104" w:id="95"/>
    <w:p>
      <w:pPr>
        <w:spacing w:after="0"/>
        <w:ind w:left="0"/>
        <w:jc w:val="both"/>
      </w:pPr>
      <w:r>
        <w:rPr>
          <w:rFonts w:ascii="Times New Roman"/>
          <w:b w:val="false"/>
          <w:i w:val="false"/>
          <w:color w:val="000000"/>
          <w:sz w:val="28"/>
        </w:rPr>
        <w:t>
      3) для ввезенных в Республику Казахстан с территории государств - членов Евразийского экономического союза – талона о прохождении государственного контроля (либо копии талона о прохождении государственного контроля) для подтверждения даты пересечения Государственной границы Республики Казахстан. В случае отсутствия талона о прохождении государственного контроля, датой пересечения считается дата подачи заявки.</w:t>
      </w:r>
    </w:p>
    <w:bookmarkEnd w:id="95"/>
    <w:bookmarkStart w:name="z105" w:id="96"/>
    <w:p>
      <w:pPr>
        <w:spacing w:after="0"/>
        <w:ind w:left="0"/>
        <w:jc w:val="both"/>
      </w:pPr>
      <w:r>
        <w:rPr>
          <w:rFonts w:ascii="Times New Roman"/>
          <w:b w:val="false"/>
          <w:i w:val="false"/>
          <w:color w:val="000000"/>
          <w:sz w:val="28"/>
        </w:rPr>
        <w:t>
      Также для ввезенных в Республику Казахстан с территории государств - членов Евразийского экономического союза прикладываются следующие документы:</w:t>
      </w:r>
    </w:p>
    <w:bookmarkEnd w:id="96"/>
    <w:bookmarkStart w:name="z106" w:id="97"/>
    <w:p>
      <w:pPr>
        <w:spacing w:after="0"/>
        <w:ind w:left="0"/>
        <w:jc w:val="both"/>
      </w:pPr>
      <w:r>
        <w:rPr>
          <w:rFonts w:ascii="Times New Roman"/>
          <w:b w:val="false"/>
          <w:i w:val="false"/>
          <w:color w:val="000000"/>
          <w:sz w:val="28"/>
        </w:rPr>
        <w:t>
      паспорт транспортного средства (самоходной машины) или свидетельство о регистрации транспортного средства государства – члена Евразийского экономического союза;</w:t>
      </w:r>
    </w:p>
    <w:bookmarkEnd w:id="97"/>
    <w:bookmarkStart w:name="z107" w:id="98"/>
    <w:p>
      <w:pPr>
        <w:spacing w:after="0"/>
        <w:ind w:left="0"/>
        <w:jc w:val="both"/>
      </w:pPr>
      <w:r>
        <w:rPr>
          <w:rFonts w:ascii="Times New Roman"/>
          <w:b w:val="false"/>
          <w:i w:val="false"/>
          <w:color w:val="000000"/>
          <w:sz w:val="28"/>
        </w:rPr>
        <w:t>
      свидетельство о безопасности конструкции транспортного средства или одобрение типа транспортного средства для автотранспортных средств и сертификат соответствия для самоходной сельскохозяйственной техники;</w:t>
      </w:r>
    </w:p>
    <w:bookmarkEnd w:id="98"/>
    <w:bookmarkStart w:name="z108" w:id="99"/>
    <w:p>
      <w:pPr>
        <w:spacing w:after="0"/>
        <w:ind w:left="0"/>
        <w:jc w:val="both"/>
      </w:pPr>
      <w:r>
        <w:rPr>
          <w:rFonts w:ascii="Times New Roman"/>
          <w:b w:val="false"/>
          <w:i w:val="false"/>
          <w:color w:val="000000"/>
          <w:sz w:val="28"/>
        </w:rPr>
        <w:t>
      приемо-сдаточный акт, подтверждающий передачу от экспортера государства-члена Евразийского экономического союза импортеру в Республике Казахстан, с указанием идентификационного номера передаваемых автотранспортных средств либо идентификационного или заводского номера самоходной сельскохозяйственной техники (при наличии);</w:t>
      </w:r>
    </w:p>
    <w:bookmarkEnd w:id="99"/>
    <w:bookmarkStart w:name="z109" w:id="100"/>
    <w:p>
      <w:pPr>
        <w:spacing w:after="0"/>
        <w:ind w:left="0"/>
        <w:jc w:val="both"/>
      </w:pPr>
      <w:r>
        <w:rPr>
          <w:rFonts w:ascii="Times New Roman"/>
          <w:b w:val="false"/>
          <w:i w:val="false"/>
          <w:color w:val="000000"/>
          <w:sz w:val="28"/>
        </w:rPr>
        <w:t>
      транспортную накладную (с указанием идентификационного номера ввозимых автомобилей либо идентификационного или заводского номера самоходной сельскохозяйственной техники) или международную транспортную накладную CMR, подтверждающую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 (при наличии).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Действовал до 01.01.2025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29. Утилизационный платеж за продукцию, помещенную под таможенную процедуру свободной таможенной зоны или свободного склада и используемую (используемый) в качестве сырья и материалов для производства автотранспортных средств и самоходной сельскохозяйственной техники резидентами (участниками, субъектами) свободной экономической зоны (далее – СЭЗ) на территории СЭЗ в соответствии с соглашением (договором) об осуществлении (ведении) деятельности на территории СЭЗ или владельцами свободного склада, включенными в реестр владельцев свободных складов в соответствии с таможенным законодательством Республики Казахстан, уплачивается производителем автотранспортных средств и самоходной сельскохозяйственной техники в виде утилизационного платежа за конечный товар.</w:t>
      </w:r>
    </w:p>
    <w:bookmarkEnd w:id="101"/>
    <w:bookmarkStart w:name="z111" w:id="102"/>
    <w:p>
      <w:pPr>
        <w:spacing w:after="0"/>
        <w:ind w:left="0"/>
        <w:jc w:val="left"/>
      </w:pPr>
      <w:r>
        <w:rPr>
          <w:rFonts w:ascii="Times New Roman"/>
          <w:b/>
          <w:i w:val="false"/>
          <w:color w:val="000000"/>
        </w:rPr>
        <w:t xml:space="preserve"> Глава 4. Особенности исполнения расширенных обязательств производителями (импортерами)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в полимерной, стеклянной, бумажной, картонной и (или) металлической упаковке, упаковке из комбинированных материалов</w:t>
      </w:r>
    </w:p>
    <w:bookmarkEnd w:id="102"/>
    <w:bookmarkStart w:name="z112" w:id="103"/>
    <w:p>
      <w:pPr>
        <w:spacing w:after="0"/>
        <w:ind w:left="0"/>
        <w:jc w:val="both"/>
      </w:pPr>
      <w:r>
        <w:rPr>
          <w:rFonts w:ascii="Times New Roman"/>
          <w:b w:val="false"/>
          <w:i w:val="false"/>
          <w:color w:val="000000"/>
          <w:sz w:val="28"/>
        </w:rPr>
        <w:t>
      30. Импортеры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в полимерной, стеклянной, бумажной, картонной и (или) металлической упаковке, упаковке из комбинированных материалов, ввезенных на территорию Республики Казахстан с территории государств, не являющихся членами Евразийского экономического союза, к заявке прилагают таможенную декларацию, в соответствии с которой продукция была помещена под таможенную процедуру выпуска для внутреннего потребления.</w:t>
      </w:r>
    </w:p>
    <w:bookmarkEnd w:id="103"/>
    <w:bookmarkStart w:name="z113" w:id="104"/>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предусмотренным в зарегистрированной таможенной декларации.</w:t>
      </w:r>
    </w:p>
    <w:bookmarkEnd w:id="104"/>
    <w:bookmarkStart w:name="z114" w:id="105"/>
    <w:p>
      <w:pPr>
        <w:spacing w:after="0"/>
        <w:ind w:left="0"/>
        <w:jc w:val="both"/>
      </w:pPr>
      <w:r>
        <w:rPr>
          <w:rFonts w:ascii="Times New Roman"/>
          <w:b w:val="false"/>
          <w:i w:val="false"/>
          <w:color w:val="000000"/>
          <w:sz w:val="28"/>
        </w:rPr>
        <w:t>
      31. Импортеры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в полимерной, стеклянной, бумажной, картонной и (или) металлической упаковке, упаковке из комбинированных материалов, ввезенных на территорию Республики Казахстан с территории государств-членов Евразийского экономического союза, к заявке прилагают:</w:t>
      </w:r>
    </w:p>
    <w:bookmarkEnd w:id="105"/>
    <w:bookmarkStart w:name="z115" w:id="106"/>
    <w:p>
      <w:pPr>
        <w:spacing w:after="0"/>
        <w:ind w:left="0"/>
        <w:jc w:val="both"/>
      </w:pPr>
      <w:r>
        <w:rPr>
          <w:rFonts w:ascii="Times New Roman"/>
          <w:b w:val="false"/>
          <w:i w:val="false"/>
          <w:color w:val="000000"/>
          <w:sz w:val="28"/>
        </w:rPr>
        <w:t>
      1) упаковочные листы либо паспорта продукции (при наличии);</w:t>
      </w:r>
    </w:p>
    <w:bookmarkEnd w:id="106"/>
    <w:bookmarkStart w:name="z116" w:id="107"/>
    <w:p>
      <w:pPr>
        <w:spacing w:after="0"/>
        <w:ind w:left="0"/>
        <w:jc w:val="both"/>
      </w:pPr>
      <w:r>
        <w:rPr>
          <w:rFonts w:ascii="Times New Roman"/>
          <w:b w:val="false"/>
          <w:i w:val="false"/>
          <w:color w:val="000000"/>
          <w:sz w:val="28"/>
        </w:rPr>
        <w:t>
      2) транспортные накладные, включая международные товарно-транспортные накладные, подтверждающие международную перевозку.</w:t>
      </w:r>
    </w:p>
    <w:bookmarkEnd w:id="107"/>
    <w:bookmarkStart w:name="z117" w:id="108"/>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отраженным в их налоговой отчетности.</w:t>
      </w:r>
    </w:p>
    <w:bookmarkEnd w:id="108"/>
    <w:bookmarkStart w:name="z118" w:id="109"/>
    <w:p>
      <w:pPr>
        <w:spacing w:after="0"/>
        <w:ind w:left="0"/>
        <w:jc w:val="both"/>
      </w:pPr>
      <w:r>
        <w:rPr>
          <w:rFonts w:ascii="Times New Roman"/>
          <w:b w:val="false"/>
          <w:i w:val="false"/>
          <w:color w:val="000000"/>
          <w:sz w:val="28"/>
        </w:rPr>
        <w:t>
      32. Сумма утилизационного платежа за изделия из пластмасс, бумаги и картона, полимерной, стеклянной, бумажной, картонной и (или) металлической упаковок, упаковки из комбинированных материалов исчисляется на основании методики.</w:t>
      </w:r>
    </w:p>
    <w:bookmarkEnd w:id="109"/>
    <w:bookmarkStart w:name="z119" w:id="110"/>
    <w:p>
      <w:pPr>
        <w:spacing w:after="0"/>
        <w:ind w:left="0"/>
        <w:jc w:val="both"/>
      </w:pPr>
      <w:r>
        <w:rPr>
          <w:rFonts w:ascii="Times New Roman"/>
          <w:b w:val="false"/>
          <w:i w:val="false"/>
          <w:color w:val="000000"/>
          <w:sz w:val="28"/>
        </w:rPr>
        <w:t>
      При осуществлении ввоза продукции в полимерной, стеклянной, бумажной, картонной и (или) металлической упаковках, упаковке из комбинированных материалов импортер самостоятельно выбирает базу для исчисления утилизационного платежа в виде определения массы упаковки (килограммы), в которую упакована данная продукция.</w:t>
      </w:r>
    </w:p>
    <w:bookmarkEnd w:id="110"/>
    <w:bookmarkStart w:name="z120" w:id="111"/>
    <w:p>
      <w:pPr>
        <w:spacing w:after="0"/>
        <w:ind w:left="0"/>
        <w:jc w:val="both"/>
      </w:pPr>
      <w:r>
        <w:rPr>
          <w:rFonts w:ascii="Times New Roman"/>
          <w:b w:val="false"/>
          <w:i w:val="false"/>
          <w:color w:val="000000"/>
          <w:sz w:val="28"/>
        </w:rPr>
        <w:t>
      Определение массы упаковки, в которую упакована (упакованы) данная продукция при ввозе продукции в полимерной, стеклянной, бумажной, картонной и (или) металлической упаковке, упаковке из комбинированных материалов, осуществляется импортером одним из способов, указанных в подпунктах 1) – 4) настоящего пункта.</w:t>
      </w:r>
    </w:p>
    <w:bookmarkEnd w:id="111"/>
    <w:bookmarkStart w:name="z121" w:id="112"/>
    <w:p>
      <w:pPr>
        <w:spacing w:after="0"/>
        <w:ind w:left="0"/>
        <w:jc w:val="both"/>
      </w:pPr>
      <w:r>
        <w:rPr>
          <w:rFonts w:ascii="Times New Roman"/>
          <w:b w:val="false"/>
          <w:i w:val="false"/>
          <w:color w:val="000000"/>
          <w:sz w:val="28"/>
        </w:rPr>
        <w:t xml:space="preserve">
      В зависимости от выбранной базы для исчисления суммы утилизационного платежа в соответствии с настоящим пунктом к заявке помимо документов, указанных в </w:t>
      </w:r>
      <w:r>
        <w:rPr>
          <w:rFonts w:ascii="Times New Roman"/>
          <w:b w:val="false"/>
          <w:i w:val="false"/>
          <w:color w:val="000000"/>
          <w:sz w:val="28"/>
        </w:rPr>
        <w:t>пунктах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настоящих Правил, прилагается один из следующих подтверждающих документов:</w:t>
      </w:r>
    </w:p>
    <w:bookmarkEnd w:id="112"/>
    <w:bookmarkStart w:name="z122" w:id="113"/>
    <w:p>
      <w:pPr>
        <w:spacing w:after="0"/>
        <w:ind w:left="0"/>
        <w:jc w:val="both"/>
      </w:pPr>
      <w:r>
        <w:rPr>
          <w:rFonts w:ascii="Times New Roman"/>
          <w:b w:val="false"/>
          <w:i w:val="false"/>
          <w:color w:val="000000"/>
          <w:sz w:val="28"/>
        </w:rPr>
        <w:t>
      1) упаковочный лист – в случае определения массы упаковки на основании расчета математической разницы между массой брутто и массой нетто импортируемой продукции в упаковке;</w:t>
      </w:r>
    </w:p>
    <w:bookmarkEnd w:id="113"/>
    <w:bookmarkStart w:name="z123" w:id="114"/>
    <w:p>
      <w:pPr>
        <w:spacing w:after="0"/>
        <w:ind w:left="0"/>
        <w:jc w:val="both"/>
      </w:pPr>
      <w:r>
        <w:rPr>
          <w:rFonts w:ascii="Times New Roman"/>
          <w:b w:val="false"/>
          <w:i w:val="false"/>
          <w:color w:val="000000"/>
          <w:sz w:val="28"/>
        </w:rPr>
        <w:t>
      2) договор (контракт), товаросопроводительные документы на поставку (импорт, приобретение), иные официальные документы от производителей импортируемой продукции в упаковке – в случае определения массы упаковки на основании сведений о количестве и типах упаковок, указываемых производителями импортируемой продукции в упаковке;</w:t>
      </w:r>
    </w:p>
    <w:bookmarkEnd w:id="114"/>
    <w:bookmarkStart w:name="z124" w:id="115"/>
    <w:p>
      <w:pPr>
        <w:spacing w:after="0"/>
        <w:ind w:left="0"/>
        <w:jc w:val="both"/>
      </w:pPr>
      <w:r>
        <w:rPr>
          <w:rFonts w:ascii="Times New Roman"/>
          <w:b w:val="false"/>
          <w:i w:val="false"/>
          <w:color w:val="000000"/>
          <w:sz w:val="28"/>
        </w:rPr>
        <w:t>
      3) информация о применении справочника усредненных показателей массы единиц продукции и (или) упаковки продукции, предусмотренных в перечне (далее – справочник), по утвержденной форме в соответствии с методикой – в случае определения массы упаковки на основании расчета в соответствии со справочником согласно методике;</w:t>
      </w:r>
    </w:p>
    <w:bookmarkEnd w:id="115"/>
    <w:bookmarkStart w:name="z125" w:id="116"/>
    <w:p>
      <w:pPr>
        <w:spacing w:after="0"/>
        <w:ind w:left="0"/>
        <w:jc w:val="both"/>
      </w:pPr>
      <w:r>
        <w:rPr>
          <w:rFonts w:ascii="Times New Roman"/>
          <w:b w:val="false"/>
          <w:i w:val="false"/>
          <w:color w:val="000000"/>
          <w:sz w:val="28"/>
        </w:rPr>
        <w:t>
      4) на основании заключения специализированной (аккредитованной) организации о массе упаковки импортируемой продукции в упаковке.</w:t>
      </w:r>
    </w:p>
    <w:bookmarkEnd w:id="116"/>
    <w:bookmarkStart w:name="z126" w:id="117"/>
    <w:p>
      <w:pPr>
        <w:spacing w:after="0"/>
        <w:ind w:left="0"/>
        <w:jc w:val="both"/>
      </w:pPr>
      <w:r>
        <w:rPr>
          <w:rFonts w:ascii="Times New Roman"/>
          <w:b w:val="false"/>
          <w:i w:val="false"/>
          <w:color w:val="000000"/>
          <w:sz w:val="28"/>
        </w:rPr>
        <w:t>
      Специализированные (аккредитованные) организации, указанные в части первой настоящего подпункта, определяются в соответствии с единым реестром органов по оценке соответствия Евразийского экономического союза.</w:t>
      </w:r>
    </w:p>
    <w:bookmarkEnd w:id="117"/>
    <w:bookmarkStart w:name="z127" w:id="118"/>
    <w:p>
      <w:pPr>
        <w:spacing w:after="0"/>
        <w:ind w:left="0"/>
        <w:jc w:val="both"/>
      </w:pPr>
      <w:r>
        <w:rPr>
          <w:rFonts w:ascii="Times New Roman"/>
          <w:b w:val="false"/>
          <w:i w:val="false"/>
          <w:color w:val="000000"/>
          <w:sz w:val="28"/>
        </w:rPr>
        <w:t>
      33. В случае ввоза продукции в упаковке, упакованной в несколько типов упаковки (из одного или различных материалов) одновременно, расширенные обязательства производителей (импортеров) распространяются на каждый тип упаковки.</w:t>
      </w:r>
    </w:p>
    <w:bookmarkEnd w:id="118"/>
    <w:bookmarkStart w:name="z128" w:id="119"/>
    <w:p>
      <w:pPr>
        <w:spacing w:after="0"/>
        <w:ind w:left="0"/>
        <w:jc w:val="both"/>
      </w:pPr>
      <w:r>
        <w:rPr>
          <w:rFonts w:ascii="Times New Roman"/>
          <w:b w:val="false"/>
          <w:i w:val="false"/>
          <w:color w:val="000000"/>
          <w:sz w:val="28"/>
        </w:rPr>
        <w:t>
      34. В случае ввоза продукции, упакованной в бумажную, картонную, полимерную, стеклянную, металлическую упаковки и (или) упаковку из комбинированных материалов, включенной в перечень, расширенные обязательства производителей (импортеров) распространяются на продукцию согласно перечню и ее упаковку, предусмотренную в перечне.</w:t>
      </w:r>
    </w:p>
    <w:bookmarkEnd w:id="119"/>
    <w:bookmarkStart w:name="z129" w:id="120"/>
    <w:p>
      <w:pPr>
        <w:spacing w:after="0"/>
        <w:ind w:left="0"/>
        <w:jc w:val="both"/>
      </w:pPr>
      <w:r>
        <w:rPr>
          <w:rFonts w:ascii="Times New Roman"/>
          <w:b w:val="false"/>
          <w:i w:val="false"/>
          <w:color w:val="000000"/>
          <w:sz w:val="28"/>
        </w:rPr>
        <w:t xml:space="preserve">
      35. В случае использования полимерной, стеклянной, бумажной, картонной, металлической упаковок, упаковки из комбинированных материалов производителем для производства продукции в упаковке, включенной в перечень, расширенные обязательства производителей (импортеров) исполняют производители (импортеры) данной упаковки. </w:t>
      </w:r>
    </w:p>
    <w:bookmarkEnd w:id="120"/>
    <w:bookmarkStart w:name="z130" w:id="121"/>
    <w:p>
      <w:pPr>
        <w:spacing w:after="0"/>
        <w:ind w:left="0"/>
        <w:jc w:val="left"/>
      </w:pPr>
      <w:r>
        <w:rPr>
          <w:rFonts w:ascii="Times New Roman"/>
          <w:b/>
          <w:i w:val="false"/>
          <w:color w:val="000000"/>
        </w:rPr>
        <w:t xml:space="preserve"> Глава 5. Условия освобождения от расширенных обязательств производителей (импортеров)</w:t>
      </w:r>
    </w:p>
    <w:bookmarkEnd w:id="121"/>
    <w:bookmarkStart w:name="z131" w:id="122"/>
    <w:p>
      <w:pPr>
        <w:spacing w:after="0"/>
        <w:ind w:left="0"/>
        <w:jc w:val="both"/>
      </w:pPr>
      <w:r>
        <w:rPr>
          <w:rFonts w:ascii="Times New Roman"/>
          <w:b w:val="false"/>
          <w:i w:val="false"/>
          <w:color w:val="000000"/>
          <w:sz w:val="28"/>
        </w:rPr>
        <w:t xml:space="preserve">
      36. Производители (импортеры) освобождаются от расширенных обязательств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386 Кодекса.</w:t>
      </w:r>
    </w:p>
    <w:bookmarkEnd w:id="122"/>
    <w:bookmarkStart w:name="z132" w:id="123"/>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6 статьи 386 Кодекса, за исключением производителей (импортеров) автотранспортных средств и самоходной сельскохозяйственной техники, не позднее 10 числа месяца, следующего за отчетным кварталом, в котором была осуществлена реализация продукции за пределами Республики Казахстан, должны представить оператору следующие документы:</w:t>
      </w:r>
    </w:p>
    <w:bookmarkEnd w:id="123"/>
    <w:bookmarkStart w:name="z133" w:id="124"/>
    <w:p>
      <w:pPr>
        <w:spacing w:after="0"/>
        <w:ind w:left="0"/>
        <w:jc w:val="both"/>
      </w:pPr>
      <w:r>
        <w:rPr>
          <w:rFonts w:ascii="Times New Roman"/>
          <w:b w:val="false"/>
          <w:i w:val="false"/>
          <w:color w:val="000000"/>
          <w:sz w:val="28"/>
        </w:rPr>
        <w:t>
      экспортный контракт на поставку продукции либо договор реализации продукции за пределами Республики Казахстан;</w:t>
      </w:r>
    </w:p>
    <w:bookmarkEnd w:id="124"/>
    <w:bookmarkStart w:name="z134" w:id="125"/>
    <w:p>
      <w:pPr>
        <w:spacing w:after="0"/>
        <w:ind w:left="0"/>
        <w:jc w:val="both"/>
      </w:pPr>
      <w:r>
        <w:rPr>
          <w:rFonts w:ascii="Times New Roman"/>
          <w:b w:val="false"/>
          <w:i w:val="false"/>
          <w:color w:val="000000"/>
          <w:sz w:val="28"/>
        </w:rPr>
        <w:t>
      товаросопроводительные документы, фактически подтверждающие осуществление реализации продукции за пределами Республики Казахстан.</w:t>
      </w:r>
    </w:p>
    <w:bookmarkEnd w:id="125"/>
    <w:bookmarkStart w:name="z135" w:id="126"/>
    <w:p>
      <w:pPr>
        <w:spacing w:after="0"/>
        <w:ind w:left="0"/>
        <w:jc w:val="both"/>
      </w:pPr>
      <w:r>
        <w:rPr>
          <w:rFonts w:ascii="Times New Roman"/>
          <w:b w:val="false"/>
          <w:i w:val="false"/>
          <w:color w:val="000000"/>
          <w:sz w:val="28"/>
        </w:rPr>
        <w:t xml:space="preserve">
      37. В случаях наличия внесенного производителем (импортером) утилизационного платежа и последующего самостоятельного вывоза производителем (импортером) продукции за пределы территории Республики Казахстан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6 статьи 386 Кодекса, у производителей (импортеров) остается право на возврат и (или) зачет в счет предстоящих платежей излишне уплаченных сумм в порядке, определяемом оператором.</w:t>
      </w:r>
    </w:p>
    <w:bookmarkEnd w:id="126"/>
    <w:bookmarkStart w:name="z136" w:id="127"/>
    <w:p>
      <w:pPr>
        <w:spacing w:after="0"/>
        <w:ind w:left="0"/>
        <w:jc w:val="both"/>
      </w:pPr>
      <w:r>
        <w:rPr>
          <w:rFonts w:ascii="Times New Roman"/>
          <w:b w:val="false"/>
          <w:i w:val="false"/>
          <w:color w:val="000000"/>
          <w:sz w:val="28"/>
        </w:rPr>
        <w:t>
      Возврат и (или) зачет в счет предстоящих платежей излишне уплаченных сумм производителю (импортеру) за продукцию, за которую внесен утилизационный платеж, производятся при условии реализации данной продукции за пределами Республики Казахстан непосредственно производителем (импортером).</w:t>
      </w:r>
    </w:p>
    <w:bookmarkEnd w:id="127"/>
    <w:bookmarkStart w:name="z137" w:id="128"/>
    <w:p>
      <w:pPr>
        <w:spacing w:after="0"/>
        <w:ind w:left="0"/>
        <w:jc w:val="both"/>
      </w:pPr>
      <w:r>
        <w:rPr>
          <w:rFonts w:ascii="Times New Roman"/>
          <w:b w:val="false"/>
          <w:i w:val="false"/>
          <w:color w:val="000000"/>
          <w:sz w:val="28"/>
        </w:rPr>
        <w:t xml:space="preserve">
      38. В случае, если вывоз (экспорт) продукции за пределы Республики Казахстан не был осуществлен до истечения сроков, установленных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настоящих Правил, внесение утилизационного платежа осуществляется в указанные данными пунктами Правил сроки.</w:t>
      </w:r>
    </w:p>
    <w:bookmarkEnd w:id="128"/>
    <w:bookmarkStart w:name="z138" w:id="129"/>
    <w:p>
      <w:pPr>
        <w:spacing w:after="0"/>
        <w:ind w:left="0"/>
        <w:jc w:val="left"/>
      </w:pPr>
      <w:r>
        <w:rPr>
          <w:rFonts w:ascii="Times New Roman"/>
          <w:b/>
          <w:i w:val="false"/>
          <w:color w:val="000000"/>
        </w:rPr>
        <w:t xml:space="preserve"> Глава 6. Порядок реализации функций оператора</w:t>
      </w:r>
    </w:p>
    <w:bookmarkEnd w:id="129"/>
    <w:bookmarkStart w:name="z139" w:id="130"/>
    <w:p>
      <w:pPr>
        <w:spacing w:after="0"/>
        <w:ind w:left="0"/>
        <w:jc w:val="both"/>
      </w:pPr>
      <w:r>
        <w:rPr>
          <w:rFonts w:ascii="Times New Roman"/>
          <w:b w:val="false"/>
          <w:i w:val="false"/>
          <w:color w:val="000000"/>
          <w:sz w:val="28"/>
        </w:rPr>
        <w:t>
      39. Оператор направляет деньги, поступившие на его банковский счет от производителей и импортеров в соответствии с требованиями Кодекса в виде утилизационного платежа, согласно направлениям, предусмотренным статьей 388 Кодекса, с целью развития инфраструктуры управления отходами в Республике Казахстан и реализации государственной экологической политики в области управления отходами в порядке, определяемом оператором.</w:t>
      </w:r>
    </w:p>
    <w:bookmarkEnd w:id="130"/>
    <w:bookmarkStart w:name="z140" w:id="131"/>
    <w:p>
      <w:pPr>
        <w:spacing w:after="0"/>
        <w:ind w:left="0"/>
        <w:jc w:val="both"/>
      </w:pPr>
      <w:r>
        <w:rPr>
          <w:rFonts w:ascii="Times New Roman"/>
          <w:b w:val="false"/>
          <w:i w:val="false"/>
          <w:color w:val="000000"/>
          <w:sz w:val="28"/>
        </w:rPr>
        <w:t xml:space="preserve">
      40. При реализации </w:t>
      </w:r>
      <w:r>
        <w:rPr>
          <w:rFonts w:ascii="Times New Roman"/>
          <w:b w:val="false"/>
          <w:i w:val="false"/>
          <w:color w:val="000000"/>
          <w:sz w:val="28"/>
        </w:rPr>
        <w:t>подпункта 5)</w:t>
      </w:r>
      <w:r>
        <w:rPr>
          <w:rFonts w:ascii="Times New Roman"/>
          <w:b w:val="false"/>
          <w:i w:val="false"/>
          <w:color w:val="000000"/>
          <w:sz w:val="28"/>
        </w:rPr>
        <w:t xml:space="preserve"> пункта 1 статьи 388 Кодекса оператор не направляет деньги физическим и юридическим лицам для осуществления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и ее (их) упаковки в пределах объемов, заявленных в рамках применения собственной системы сбора.</w:t>
      </w:r>
    </w:p>
    <w:bookmarkEnd w:id="131"/>
    <w:bookmarkStart w:name="z141" w:id="132"/>
    <w:p>
      <w:pPr>
        <w:spacing w:after="0"/>
        <w:ind w:left="0"/>
        <w:jc w:val="left"/>
      </w:pPr>
      <w:r>
        <w:rPr>
          <w:rFonts w:ascii="Times New Roman"/>
          <w:b/>
          <w:i w:val="false"/>
          <w:color w:val="000000"/>
        </w:rPr>
        <w:t xml:space="preserve"> Глава 7. Порядок взаимодействия оператора с государственными органами</w:t>
      </w:r>
    </w:p>
    <w:bookmarkEnd w:id="132"/>
    <w:bookmarkStart w:name="z142" w:id="133"/>
    <w:p>
      <w:pPr>
        <w:spacing w:after="0"/>
        <w:ind w:left="0"/>
        <w:jc w:val="both"/>
      </w:pPr>
      <w:r>
        <w:rPr>
          <w:rFonts w:ascii="Times New Roman"/>
          <w:b w:val="false"/>
          <w:i w:val="false"/>
          <w:color w:val="000000"/>
          <w:sz w:val="28"/>
        </w:rPr>
        <w:t>
      41. Органы государственных доходов Республики Казахстан по запросу оператора в течение 30 календарных дней направляют сведения о ввезенной на территорию Республики Казахстан, произведенной на территории Республики Казахстан и вывезенной за пределы Республики Казахстан продукции, на которую распространяются расширенные обязательства производителей (импортеров), и ее упаковке, в том числе посредством интеграции информационных систем.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34"/>
    <w:p>
      <w:pPr>
        <w:spacing w:after="0"/>
        <w:ind w:left="0"/>
        <w:jc w:val="both"/>
      </w:pPr>
      <w:r>
        <w:rPr>
          <w:rFonts w:ascii="Times New Roman"/>
          <w:b w:val="false"/>
          <w:i w:val="false"/>
          <w:color w:val="000000"/>
          <w:sz w:val="28"/>
        </w:rPr>
        <w:t>
      41-1. Уполномоченный орган по обеспечению безопасности дорожного движения по запросу оператора в течение 30 календарных дней направляет сведения об автотранспортных средствах, прошедших первичную (государственную) регистрацию, в том числе посредством интеграции информационных систем.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35"/>
    <w:p>
      <w:pPr>
        <w:spacing w:after="0"/>
        <w:ind w:left="0"/>
        <w:jc w:val="both"/>
      </w:pPr>
      <w:r>
        <w:rPr>
          <w:rFonts w:ascii="Times New Roman"/>
          <w:b w:val="false"/>
          <w:i w:val="false"/>
          <w:color w:val="000000"/>
          <w:sz w:val="28"/>
        </w:rPr>
        <w:t>
      41-2. Местные исполнительные органы областей, городов республиканского значения, столицы, района (города областного значения) по запросу оператора в течение 30 календарных дней направляют сведения о самоходной сельскохозяйственной технике, прошедшей первичную государственную регистрацию, в том числе посредством интеграции информационных систем.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41-2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Действовал до 01.01.2025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36"/>
    <w:p>
      <w:pPr>
        <w:spacing w:after="0"/>
        <w:ind w:left="0"/>
        <w:jc w:val="both"/>
      </w:pPr>
      <w:r>
        <w:rPr>
          <w:rFonts w:ascii="Times New Roman"/>
          <w:b w:val="false"/>
          <w:i w:val="false"/>
          <w:color w:val="000000"/>
          <w:sz w:val="28"/>
        </w:rPr>
        <w:t>
      42. Сведения, направляемые органами государственных доходов оператору, содержат следующую информацию в разрезе каждой продукции:</w:t>
      </w:r>
    </w:p>
    <w:bookmarkEnd w:id="136"/>
    <w:bookmarkStart w:name="z180" w:id="137"/>
    <w:p>
      <w:pPr>
        <w:spacing w:after="0"/>
        <w:ind w:left="0"/>
        <w:jc w:val="both"/>
      </w:pPr>
      <w:r>
        <w:rPr>
          <w:rFonts w:ascii="Times New Roman"/>
          <w:b w:val="false"/>
          <w:i w:val="false"/>
          <w:color w:val="000000"/>
          <w:sz w:val="28"/>
        </w:rPr>
        <w:t>
      1) наименование производителя или импортера, бизнес-идентификационный номер/индивидуальный идентификационный номер;</w:t>
      </w:r>
    </w:p>
    <w:bookmarkEnd w:id="137"/>
    <w:bookmarkStart w:name="z181" w:id="138"/>
    <w:p>
      <w:pPr>
        <w:spacing w:after="0"/>
        <w:ind w:left="0"/>
        <w:jc w:val="both"/>
      </w:pPr>
      <w:r>
        <w:rPr>
          <w:rFonts w:ascii="Times New Roman"/>
          <w:b w:val="false"/>
          <w:i w:val="false"/>
          <w:color w:val="000000"/>
          <w:sz w:val="28"/>
        </w:rPr>
        <w:t>
      2) фактический и (или) юридический адрес, контактные данные (телефон, адрес электронной почты);</w:t>
      </w:r>
    </w:p>
    <w:bookmarkEnd w:id="138"/>
    <w:bookmarkStart w:name="z182" w:id="139"/>
    <w:p>
      <w:pPr>
        <w:spacing w:after="0"/>
        <w:ind w:left="0"/>
        <w:jc w:val="both"/>
      </w:pPr>
      <w:r>
        <w:rPr>
          <w:rFonts w:ascii="Times New Roman"/>
          <w:b w:val="false"/>
          <w:i w:val="false"/>
          <w:color w:val="000000"/>
          <w:sz w:val="28"/>
        </w:rPr>
        <w:t>
      3) наименование, количество и код продукции;</w:t>
      </w:r>
    </w:p>
    <w:bookmarkEnd w:id="139"/>
    <w:bookmarkStart w:name="z183" w:id="140"/>
    <w:p>
      <w:pPr>
        <w:spacing w:after="0"/>
        <w:ind w:left="0"/>
        <w:jc w:val="both"/>
      </w:pPr>
      <w:r>
        <w:rPr>
          <w:rFonts w:ascii="Times New Roman"/>
          <w:b w:val="false"/>
          <w:i w:val="false"/>
          <w:color w:val="000000"/>
          <w:sz w:val="28"/>
        </w:rPr>
        <w:t>
      4) дату ввоза на территорию и вывоза за пределы Республики Казахстан или производства продукции;</w:t>
      </w:r>
    </w:p>
    <w:bookmarkEnd w:id="140"/>
    <w:bookmarkStart w:name="z184" w:id="141"/>
    <w:p>
      <w:pPr>
        <w:spacing w:after="0"/>
        <w:ind w:left="0"/>
        <w:jc w:val="both"/>
      </w:pPr>
      <w:r>
        <w:rPr>
          <w:rFonts w:ascii="Times New Roman"/>
          <w:b w:val="false"/>
          <w:i w:val="false"/>
          <w:color w:val="000000"/>
          <w:sz w:val="28"/>
        </w:rPr>
        <w:t>
      5) наименование, количество и код упаковки продукции;</w:t>
      </w:r>
    </w:p>
    <w:bookmarkEnd w:id="141"/>
    <w:bookmarkStart w:name="z185" w:id="142"/>
    <w:p>
      <w:pPr>
        <w:spacing w:after="0"/>
        <w:ind w:left="0"/>
        <w:jc w:val="both"/>
      </w:pPr>
      <w:r>
        <w:rPr>
          <w:rFonts w:ascii="Times New Roman"/>
          <w:b w:val="false"/>
          <w:i w:val="false"/>
          <w:color w:val="000000"/>
          <w:sz w:val="28"/>
        </w:rPr>
        <w:t>
      6) вес нетто и брутто на единицу продукции, а также общий вес нетто и брутто с учетом количества продукции;</w:t>
      </w:r>
    </w:p>
    <w:bookmarkEnd w:id="142"/>
    <w:bookmarkStart w:name="z186" w:id="143"/>
    <w:p>
      <w:pPr>
        <w:spacing w:after="0"/>
        <w:ind w:left="0"/>
        <w:jc w:val="both"/>
      </w:pPr>
      <w:r>
        <w:rPr>
          <w:rFonts w:ascii="Times New Roman"/>
          <w:b w:val="false"/>
          <w:i w:val="false"/>
          <w:color w:val="000000"/>
          <w:sz w:val="28"/>
        </w:rPr>
        <w:t>
      7) данные счетов-фактур (инвойсов) (номер, дата и стоимость продукции), в соответствии с которыми была приобретена продукция за пределами Республики Казахстан;</w:t>
      </w:r>
    </w:p>
    <w:bookmarkEnd w:id="143"/>
    <w:bookmarkStart w:name="z187" w:id="144"/>
    <w:p>
      <w:pPr>
        <w:spacing w:after="0"/>
        <w:ind w:left="0"/>
        <w:jc w:val="both"/>
      </w:pPr>
      <w:r>
        <w:rPr>
          <w:rFonts w:ascii="Times New Roman"/>
          <w:b w:val="false"/>
          <w:i w:val="false"/>
          <w:color w:val="000000"/>
          <w:sz w:val="28"/>
        </w:rPr>
        <w:t>
      8) страну, из которой продукция была ввезена на территорию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5"/>
    <w:p>
      <w:pPr>
        <w:spacing w:after="0"/>
        <w:ind w:left="0"/>
        <w:jc w:val="both"/>
      </w:pPr>
      <w:r>
        <w:rPr>
          <w:rFonts w:ascii="Times New Roman"/>
          <w:b w:val="false"/>
          <w:i w:val="false"/>
          <w:color w:val="000000"/>
          <w:sz w:val="28"/>
        </w:rPr>
        <w:t>
      42-1. Сведения, направляемые уполномоченным органом по обеспечению безопасности дорожного движения оператору, содержат следующую информацию в разрезе каждой единицы автотранспортного средства, на которую распространяются расширенные обязательства производителей (импортеров):</w:t>
      </w:r>
    </w:p>
    <w:bookmarkEnd w:id="145"/>
    <w:bookmarkStart w:name="z189" w:id="146"/>
    <w:p>
      <w:pPr>
        <w:spacing w:after="0"/>
        <w:ind w:left="0"/>
        <w:jc w:val="both"/>
      </w:pPr>
      <w:r>
        <w:rPr>
          <w:rFonts w:ascii="Times New Roman"/>
          <w:b w:val="false"/>
          <w:i w:val="false"/>
          <w:color w:val="000000"/>
          <w:sz w:val="28"/>
        </w:rPr>
        <w:t>
      1) наименование/Ф.И.О, бизнес-идентификационный номер/индивидуальный идентификационный номер лица, осуществившего первичную регистрацию;</w:t>
      </w:r>
    </w:p>
    <w:bookmarkEnd w:id="146"/>
    <w:bookmarkStart w:name="z190" w:id="147"/>
    <w:p>
      <w:pPr>
        <w:spacing w:after="0"/>
        <w:ind w:left="0"/>
        <w:jc w:val="both"/>
      </w:pPr>
      <w:r>
        <w:rPr>
          <w:rFonts w:ascii="Times New Roman"/>
          <w:b w:val="false"/>
          <w:i w:val="false"/>
          <w:color w:val="000000"/>
          <w:sz w:val="28"/>
        </w:rPr>
        <w:t>
      2) фактический и (или) юридический адрес, контактные данные (телефон, адрес электронной почты);</w:t>
      </w:r>
    </w:p>
    <w:bookmarkEnd w:id="147"/>
    <w:bookmarkStart w:name="z191" w:id="148"/>
    <w:p>
      <w:pPr>
        <w:spacing w:after="0"/>
        <w:ind w:left="0"/>
        <w:jc w:val="both"/>
      </w:pPr>
      <w:r>
        <w:rPr>
          <w:rFonts w:ascii="Times New Roman"/>
          <w:b w:val="false"/>
          <w:i w:val="false"/>
          <w:color w:val="000000"/>
          <w:sz w:val="28"/>
        </w:rPr>
        <w:t>
      3) VIN код, номер шасси и кузова;</w:t>
      </w:r>
    </w:p>
    <w:bookmarkEnd w:id="148"/>
    <w:bookmarkStart w:name="z192" w:id="149"/>
    <w:p>
      <w:pPr>
        <w:spacing w:after="0"/>
        <w:ind w:left="0"/>
        <w:jc w:val="both"/>
      </w:pPr>
      <w:r>
        <w:rPr>
          <w:rFonts w:ascii="Times New Roman"/>
          <w:b w:val="false"/>
          <w:i w:val="false"/>
          <w:color w:val="000000"/>
          <w:sz w:val="28"/>
        </w:rPr>
        <w:t>
      4) дату первичной регистрации;</w:t>
      </w:r>
    </w:p>
    <w:bookmarkEnd w:id="149"/>
    <w:bookmarkStart w:name="z193" w:id="150"/>
    <w:p>
      <w:pPr>
        <w:spacing w:after="0"/>
        <w:ind w:left="0"/>
        <w:jc w:val="both"/>
      </w:pPr>
      <w:r>
        <w:rPr>
          <w:rFonts w:ascii="Times New Roman"/>
          <w:b w:val="false"/>
          <w:i w:val="false"/>
          <w:color w:val="000000"/>
          <w:sz w:val="28"/>
        </w:rPr>
        <w:t>
      5) государственный регистрационный номерной знак;</w:t>
      </w:r>
    </w:p>
    <w:bookmarkEnd w:id="150"/>
    <w:bookmarkStart w:name="z194" w:id="151"/>
    <w:p>
      <w:pPr>
        <w:spacing w:after="0"/>
        <w:ind w:left="0"/>
        <w:jc w:val="both"/>
      </w:pPr>
      <w:r>
        <w:rPr>
          <w:rFonts w:ascii="Times New Roman"/>
          <w:b w:val="false"/>
          <w:i w:val="false"/>
          <w:color w:val="000000"/>
          <w:sz w:val="28"/>
        </w:rPr>
        <w:t>
      6) марку, модель;</w:t>
      </w:r>
    </w:p>
    <w:bookmarkEnd w:id="151"/>
    <w:bookmarkStart w:name="z195" w:id="152"/>
    <w:p>
      <w:pPr>
        <w:spacing w:after="0"/>
        <w:ind w:left="0"/>
        <w:jc w:val="both"/>
      </w:pPr>
      <w:r>
        <w:rPr>
          <w:rFonts w:ascii="Times New Roman"/>
          <w:b w:val="false"/>
          <w:i w:val="false"/>
          <w:color w:val="000000"/>
          <w:sz w:val="28"/>
        </w:rPr>
        <w:t>
      7) год выпуска;</w:t>
      </w:r>
    </w:p>
    <w:bookmarkEnd w:id="152"/>
    <w:bookmarkStart w:name="z196" w:id="153"/>
    <w:p>
      <w:pPr>
        <w:spacing w:after="0"/>
        <w:ind w:left="0"/>
        <w:jc w:val="both"/>
      </w:pPr>
      <w:r>
        <w:rPr>
          <w:rFonts w:ascii="Times New Roman"/>
          <w:b w:val="false"/>
          <w:i w:val="false"/>
          <w:color w:val="000000"/>
          <w:sz w:val="28"/>
        </w:rPr>
        <w:t>
      8) категорию транспортного средства;</w:t>
      </w:r>
    </w:p>
    <w:bookmarkEnd w:id="153"/>
    <w:bookmarkStart w:name="z197" w:id="154"/>
    <w:p>
      <w:pPr>
        <w:spacing w:after="0"/>
        <w:ind w:left="0"/>
        <w:jc w:val="both"/>
      </w:pPr>
      <w:r>
        <w:rPr>
          <w:rFonts w:ascii="Times New Roman"/>
          <w:b w:val="false"/>
          <w:i w:val="false"/>
          <w:color w:val="000000"/>
          <w:sz w:val="28"/>
        </w:rPr>
        <w:t>
      9) рабочий объем двигателя;</w:t>
      </w:r>
    </w:p>
    <w:bookmarkEnd w:id="154"/>
    <w:bookmarkStart w:name="z198" w:id="155"/>
    <w:p>
      <w:pPr>
        <w:spacing w:after="0"/>
        <w:ind w:left="0"/>
        <w:jc w:val="both"/>
      </w:pPr>
      <w:r>
        <w:rPr>
          <w:rFonts w:ascii="Times New Roman"/>
          <w:b w:val="false"/>
          <w:i w:val="false"/>
          <w:color w:val="000000"/>
          <w:sz w:val="28"/>
        </w:rPr>
        <w:t>
      10) технически допустимая максимальная масса.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56"/>
    <w:p>
      <w:pPr>
        <w:spacing w:after="0"/>
        <w:ind w:left="0"/>
        <w:jc w:val="both"/>
      </w:pPr>
      <w:r>
        <w:rPr>
          <w:rFonts w:ascii="Times New Roman"/>
          <w:b w:val="false"/>
          <w:i w:val="false"/>
          <w:color w:val="000000"/>
          <w:sz w:val="28"/>
        </w:rPr>
        <w:t>
      42-2. Сведения, направляемые местными исполнительными органами областей, городов республиканского значения, столицы, района (города областного значения) оператору, содержат следующую информацию в разрезе каждой единицы самоходной сельскохозяйственной техники, на которую распространяются расширенные обязательства производителей (импортеров):</w:t>
      </w:r>
    </w:p>
    <w:bookmarkEnd w:id="156"/>
    <w:bookmarkStart w:name="z200" w:id="157"/>
    <w:p>
      <w:pPr>
        <w:spacing w:after="0"/>
        <w:ind w:left="0"/>
        <w:jc w:val="both"/>
      </w:pPr>
      <w:r>
        <w:rPr>
          <w:rFonts w:ascii="Times New Roman"/>
          <w:b w:val="false"/>
          <w:i w:val="false"/>
          <w:color w:val="000000"/>
          <w:sz w:val="28"/>
        </w:rPr>
        <w:t>
      1) наименование/Ф.И.О, бизнес-идентификационный номер/индивидуальный идентификационный номер лица, осуществившего первичную регистрацию;</w:t>
      </w:r>
    </w:p>
    <w:bookmarkEnd w:id="157"/>
    <w:bookmarkStart w:name="z201" w:id="158"/>
    <w:p>
      <w:pPr>
        <w:spacing w:after="0"/>
        <w:ind w:left="0"/>
        <w:jc w:val="both"/>
      </w:pPr>
      <w:r>
        <w:rPr>
          <w:rFonts w:ascii="Times New Roman"/>
          <w:b w:val="false"/>
          <w:i w:val="false"/>
          <w:color w:val="000000"/>
          <w:sz w:val="28"/>
        </w:rPr>
        <w:t>
      2) фактический и (или) юридический адрес, контактные данные (телефон, адрес электронной почты);</w:t>
      </w:r>
    </w:p>
    <w:bookmarkEnd w:id="158"/>
    <w:bookmarkStart w:name="z202" w:id="159"/>
    <w:p>
      <w:pPr>
        <w:spacing w:after="0"/>
        <w:ind w:left="0"/>
        <w:jc w:val="both"/>
      </w:pPr>
      <w:r>
        <w:rPr>
          <w:rFonts w:ascii="Times New Roman"/>
          <w:b w:val="false"/>
          <w:i w:val="false"/>
          <w:color w:val="000000"/>
          <w:sz w:val="28"/>
        </w:rPr>
        <w:t>
      3) заводской номер машины;</w:t>
      </w:r>
    </w:p>
    <w:bookmarkEnd w:id="159"/>
    <w:bookmarkStart w:name="z203" w:id="160"/>
    <w:p>
      <w:pPr>
        <w:spacing w:after="0"/>
        <w:ind w:left="0"/>
        <w:jc w:val="both"/>
      </w:pPr>
      <w:r>
        <w:rPr>
          <w:rFonts w:ascii="Times New Roman"/>
          <w:b w:val="false"/>
          <w:i w:val="false"/>
          <w:color w:val="000000"/>
          <w:sz w:val="28"/>
        </w:rPr>
        <w:t>
      4) дату первичной регистрации;</w:t>
      </w:r>
    </w:p>
    <w:bookmarkEnd w:id="160"/>
    <w:bookmarkStart w:name="z204" w:id="161"/>
    <w:p>
      <w:pPr>
        <w:spacing w:after="0"/>
        <w:ind w:left="0"/>
        <w:jc w:val="both"/>
      </w:pPr>
      <w:r>
        <w:rPr>
          <w:rFonts w:ascii="Times New Roman"/>
          <w:b w:val="false"/>
          <w:i w:val="false"/>
          <w:color w:val="000000"/>
          <w:sz w:val="28"/>
        </w:rPr>
        <w:t>
      5) номерной знак;</w:t>
      </w:r>
    </w:p>
    <w:bookmarkEnd w:id="161"/>
    <w:bookmarkStart w:name="z205" w:id="162"/>
    <w:p>
      <w:pPr>
        <w:spacing w:after="0"/>
        <w:ind w:left="0"/>
        <w:jc w:val="both"/>
      </w:pPr>
      <w:r>
        <w:rPr>
          <w:rFonts w:ascii="Times New Roman"/>
          <w:b w:val="false"/>
          <w:i w:val="false"/>
          <w:color w:val="000000"/>
          <w:sz w:val="28"/>
        </w:rPr>
        <w:t>
      6) наименование и марку машины;</w:t>
      </w:r>
    </w:p>
    <w:bookmarkEnd w:id="162"/>
    <w:bookmarkStart w:name="z206" w:id="163"/>
    <w:p>
      <w:pPr>
        <w:spacing w:after="0"/>
        <w:ind w:left="0"/>
        <w:jc w:val="both"/>
      </w:pPr>
      <w:r>
        <w:rPr>
          <w:rFonts w:ascii="Times New Roman"/>
          <w:b w:val="false"/>
          <w:i w:val="false"/>
          <w:color w:val="000000"/>
          <w:sz w:val="28"/>
        </w:rPr>
        <w:t>
      7) месяц и год изготовления;</w:t>
      </w:r>
    </w:p>
    <w:bookmarkEnd w:id="163"/>
    <w:bookmarkStart w:name="z207" w:id="164"/>
    <w:p>
      <w:pPr>
        <w:spacing w:after="0"/>
        <w:ind w:left="0"/>
        <w:jc w:val="both"/>
      </w:pPr>
      <w:r>
        <w:rPr>
          <w:rFonts w:ascii="Times New Roman"/>
          <w:b w:val="false"/>
          <w:i w:val="false"/>
          <w:color w:val="000000"/>
          <w:sz w:val="28"/>
        </w:rPr>
        <w:t>
      8) вид самоходной сельскохозяйственной техники;</w:t>
      </w:r>
    </w:p>
    <w:bookmarkEnd w:id="164"/>
    <w:bookmarkStart w:name="z208" w:id="165"/>
    <w:p>
      <w:pPr>
        <w:spacing w:after="0"/>
        <w:ind w:left="0"/>
        <w:jc w:val="both"/>
      </w:pPr>
      <w:r>
        <w:rPr>
          <w:rFonts w:ascii="Times New Roman"/>
          <w:b w:val="false"/>
          <w:i w:val="false"/>
          <w:color w:val="000000"/>
          <w:sz w:val="28"/>
        </w:rPr>
        <w:t>
      9) номинальную мощность двигателя;</w:t>
      </w:r>
    </w:p>
    <w:bookmarkEnd w:id="165"/>
    <w:bookmarkStart w:name="z209" w:id="166"/>
    <w:p>
      <w:pPr>
        <w:spacing w:after="0"/>
        <w:ind w:left="0"/>
        <w:jc w:val="both"/>
      </w:pPr>
      <w:r>
        <w:rPr>
          <w:rFonts w:ascii="Times New Roman"/>
          <w:b w:val="false"/>
          <w:i w:val="false"/>
          <w:color w:val="000000"/>
          <w:sz w:val="28"/>
        </w:rPr>
        <w:t>
      10) номер и дату технического паспорта самоходной сельскохозяйственной техники.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42-3. Действовал до 01.01.2025 в соответствии с постановлением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67"/>
    <w:p>
      <w:pPr>
        <w:spacing w:after="0"/>
        <w:ind w:left="0"/>
        <w:jc w:val="both"/>
      </w:pPr>
      <w:r>
        <w:rPr>
          <w:rFonts w:ascii="Times New Roman"/>
          <w:b w:val="false"/>
          <w:i w:val="false"/>
          <w:color w:val="000000"/>
          <w:sz w:val="28"/>
        </w:rPr>
        <w:t xml:space="preserve">
      43. По результатам анализа представленных сведений, полученных согласно пунктам 41, 41-1, 41-2, 41-3 настоящих Правил, производителям и (или) импортерам, не исполнившим либо исполнившим не в полной мере расширенные обязательства производителей (импортеров), оператор направляет уведомление о необходимости внесения утилизационного платежа с указанием ее суммы (далее – уведомление). </w:t>
      </w:r>
    </w:p>
    <w:bookmarkEnd w:id="167"/>
    <w:p>
      <w:pPr>
        <w:spacing w:after="0"/>
        <w:ind w:left="0"/>
        <w:jc w:val="both"/>
      </w:pPr>
      <w:r>
        <w:rPr>
          <w:rFonts w:ascii="Times New Roman"/>
          <w:b w:val="false"/>
          <w:i w:val="false"/>
          <w:color w:val="000000"/>
          <w:sz w:val="28"/>
        </w:rPr>
        <w:t>
      Расчет суммы утилизационного платежа, подлежащего внесению оператору производителями и (или) импортерами, не исполнившими либо исполнившими не в полной мере расширенные обязательства производителей (импортеров), исчисляется по ставкам и коэффициентам, действующим на момент истечения сроков, предусмотренных пунктами 20 или 23 настоящих Правил.</w:t>
      </w:r>
    </w:p>
    <w:p>
      <w:pPr>
        <w:spacing w:after="0"/>
        <w:ind w:left="0"/>
        <w:jc w:val="both"/>
      </w:pPr>
      <w:r>
        <w:rPr>
          <w:rFonts w:ascii="Times New Roman"/>
          <w:b w:val="false"/>
          <w:i w:val="false"/>
          <w:color w:val="000000"/>
          <w:sz w:val="28"/>
        </w:rPr>
        <w:t>
      С момента направления уведомления оператором производителю (импортеру) по адресам, указанным в сведениях, предусмотренных в пунктах 42, 42-1, 42-2, 42-3 настоящих Правил, уведомление считается доставленным.</w:t>
      </w:r>
    </w:p>
    <w:p>
      <w:pPr>
        <w:spacing w:after="0"/>
        <w:ind w:left="0"/>
        <w:jc w:val="both"/>
      </w:pPr>
      <w:r>
        <w:rPr>
          <w:rFonts w:ascii="Times New Roman"/>
          <w:b w:val="false"/>
          <w:i w:val="false"/>
          <w:color w:val="000000"/>
          <w:sz w:val="28"/>
        </w:rPr>
        <w:t xml:space="preserve">
      В случае отсутствия в сведениях органов государственных доходов,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информации о массе упаковки продукции и (или) продукции, необходимой для расчета утилизационного платежа в соответствии с методикой, оператор использует справочник.</w:t>
      </w:r>
    </w:p>
    <w:p>
      <w:pPr>
        <w:spacing w:after="0"/>
        <w:ind w:left="0"/>
        <w:jc w:val="both"/>
      </w:pPr>
      <w:r>
        <w:rPr>
          <w:rFonts w:ascii="Times New Roman"/>
          <w:b w:val="false"/>
          <w:i w:val="false"/>
          <w:color w:val="000000"/>
          <w:sz w:val="28"/>
        </w:rPr>
        <w:t>
      Производитель и (или) импортер вносят утилизационный платеж без подачи заявки на основании уведомления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68"/>
    <w:p>
      <w:pPr>
        <w:spacing w:after="0"/>
        <w:ind w:left="0"/>
        <w:jc w:val="both"/>
      </w:pPr>
      <w:r>
        <w:rPr>
          <w:rFonts w:ascii="Times New Roman"/>
          <w:b w:val="false"/>
          <w:i w:val="false"/>
          <w:color w:val="000000"/>
          <w:sz w:val="28"/>
        </w:rPr>
        <w:t xml:space="preserve">
      44. В случае наличия у производителя или импортера сведений, подтверждающих сумму утилизационного платежа, отличную от суммы утилизационного платежа, указанной в уведомлении оператора, производитель или импортер представляют такие сведения в адрес оператора с приложением подтверждающих документов,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настоящих Правил. При получении сведений, подтверждающих сумму утилизационного платежа, оператор осуществляет перерасчет суммы утилизационного платежа. В случае подтверждения сведений, представленных производителем или импортером, оператор направляет повторное уведомление в адрес производителя (импортера) со скорректированной суммой утилизационного платежа.</w:t>
      </w:r>
    </w:p>
    <w:bookmarkEnd w:id="168"/>
    <w:p>
      <w:pPr>
        <w:spacing w:after="0"/>
        <w:ind w:left="0"/>
        <w:jc w:val="both"/>
      </w:pPr>
      <w:r>
        <w:rPr>
          <w:rFonts w:ascii="Times New Roman"/>
          <w:b w:val="false"/>
          <w:i w:val="false"/>
          <w:color w:val="000000"/>
          <w:sz w:val="28"/>
        </w:rPr>
        <w:t>
      В случае представления производителем (импортером) информации об экспорте и/или реимпорте продукции оператор направляет запрос о подтверждении такой информации в адрес органов государственных доходов Республики Казахстан, в том числе посредством интеграции информационных систем.</w:t>
      </w:r>
    </w:p>
    <w:p>
      <w:pPr>
        <w:spacing w:after="0"/>
        <w:ind w:left="0"/>
        <w:jc w:val="both"/>
      </w:pPr>
      <w:r>
        <w:rPr>
          <w:rFonts w:ascii="Times New Roman"/>
          <w:b w:val="false"/>
          <w:i w:val="false"/>
          <w:color w:val="000000"/>
          <w:sz w:val="28"/>
        </w:rPr>
        <w:t>
      Органы государственных доходов Республики Казахстан сведения о подтверждении и/или опровержении информации об экспорте и/или реимпорте продукции, предоставленной производителем (импортером), в том числе посредством интеграции информационных систем, направляют в адрес оператора в течение 10 (десять) рабочих дней с момента получения запроса.</w:t>
      </w:r>
    </w:p>
    <w:p>
      <w:pPr>
        <w:spacing w:after="0"/>
        <w:ind w:left="0"/>
        <w:jc w:val="both"/>
      </w:pPr>
      <w:r>
        <w:rPr>
          <w:rFonts w:ascii="Times New Roman"/>
          <w:b w:val="false"/>
          <w:i w:val="false"/>
          <w:color w:val="000000"/>
          <w:sz w:val="28"/>
        </w:rPr>
        <w:t>
      В случае подтверждения экспорта продукции и/или реимпорта продукции (по которой ранее был внесен утилизационный платеж) оператором не осуществляется исчисление утилизационного платежа на такую продукцию.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Правительства РК от 18.07.2022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02.11.2023 </w:t>
      </w:r>
      <w:r>
        <w:rPr>
          <w:rFonts w:ascii="Times New Roman"/>
          <w:b w:val="false"/>
          <w:i w:val="false"/>
          <w:color w:val="000000"/>
          <w:sz w:val="28"/>
        </w:rPr>
        <w:t>№ 966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69"/>
    <w:p>
      <w:pPr>
        <w:spacing w:after="0"/>
        <w:ind w:left="0"/>
        <w:jc w:val="both"/>
      </w:pPr>
      <w:r>
        <w:rPr>
          <w:rFonts w:ascii="Times New Roman"/>
          <w:b w:val="false"/>
          <w:i w:val="false"/>
          <w:color w:val="000000"/>
          <w:sz w:val="28"/>
        </w:rPr>
        <w:t>
      45. При выявлении деяний, содержащих признаки административных правонарушений, производство по которым отнесено в соответствии с законодательством Республики Казахстан к компетенции уполномоченного органа в области охраны окружающей среды, оператор передает имеющиеся по таким правонарушениям материалы в уполномоченный орган в области охраны окружающей среды.</w:t>
      </w:r>
    </w:p>
    <w:bookmarkEnd w:id="169"/>
    <w:bookmarkStart w:name="z162" w:id="170"/>
    <w:p>
      <w:pPr>
        <w:spacing w:after="0"/>
        <w:ind w:left="0"/>
        <w:jc w:val="both"/>
      </w:pPr>
      <w:r>
        <w:rPr>
          <w:rFonts w:ascii="Times New Roman"/>
          <w:b w:val="false"/>
          <w:i w:val="false"/>
          <w:color w:val="000000"/>
          <w:sz w:val="28"/>
        </w:rPr>
        <w:t>
      46. Оператор ежегодно до 1 мая каждого года, следующего за отчетным, представляет отчет уполномоченному органу в области охраны окружающей среды о ходе реализации расширенных обязательств производителей (импортеров).</w:t>
      </w:r>
    </w:p>
    <w:bookmarkEnd w:id="170"/>
    <w:bookmarkStart w:name="z163" w:id="171"/>
    <w:p>
      <w:pPr>
        <w:spacing w:after="0"/>
        <w:ind w:left="0"/>
        <w:jc w:val="both"/>
      </w:pPr>
      <w:r>
        <w:rPr>
          <w:rFonts w:ascii="Times New Roman"/>
          <w:b w:val="false"/>
          <w:i w:val="false"/>
          <w:color w:val="000000"/>
          <w:sz w:val="28"/>
        </w:rPr>
        <w:t>
      47. Отчет, представляемый в уполномоченный орган в области охраны окружающей среды оператором, включает:</w:t>
      </w:r>
    </w:p>
    <w:bookmarkEnd w:id="171"/>
    <w:bookmarkStart w:name="z164" w:id="172"/>
    <w:p>
      <w:pPr>
        <w:spacing w:after="0"/>
        <w:ind w:left="0"/>
        <w:jc w:val="both"/>
      </w:pPr>
      <w:r>
        <w:rPr>
          <w:rFonts w:ascii="Times New Roman"/>
          <w:b w:val="false"/>
          <w:i w:val="false"/>
          <w:color w:val="000000"/>
          <w:sz w:val="28"/>
        </w:rPr>
        <w:t>
      1) данные о выпущенной в обращение для внутреннего потребления на территорию Республики Казахстан продукции, и ее упаковке;</w:t>
      </w:r>
    </w:p>
    <w:bookmarkEnd w:id="172"/>
    <w:bookmarkStart w:name="z165" w:id="173"/>
    <w:p>
      <w:pPr>
        <w:spacing w:after="0"/>
        <w:ind w:left="0"/>
        <w:jc w:val="both"/>
      </w:pPr>
      <w:r>
        <w:rPr>
          <w:rFonts w:ascii="Times New Roman"/>
          <w:b w:val="false"/>
          <w:i w:val="false"/>
          <w:color w:val="000000"/>
          <w:sz w:val="28"/>
        </w:rPr>
        <w:t>
      2) сведения об объеме подлежащих утилизации отходов (в разрезе каждого компонента в составе отходов) и показатель фактически выполненного объема;</w:t>
      </w:r>
    </w:p>
    <w:bookmarkEnd w:id="173"/>
    <w:bookmarkStart w:name="z166" w:id="174"/>
    <w:p>
      <w:pPr>
        <w:spacing w:after="0"/>
        <w:ind w:left="0"/>
        <w:jc w:val="both"/>
      </w:pPr>
      <w:r>
        <w:rPr>
          <w:rFonts w:ascii="Times New Roman"/>
          <w:b w:val="false"/>
          <w:i w:val="false"/>
          <w:color w:val="000000"/>
          <w:sz w:val="28"/>
        </w:rPr>
        <w:t>
      3) сведения о проведенной работе по организации сбора, транспортировки, подготовки к повторному использованию, сортировки, обработки, переработки, обезвреживанию и (или) утилизации отходов, образующихся после утраты потребительских свойств продукции, и ее упаковке, включая:</w:t>
      </w:r>
    </w:p>
    <w:bookmarkEnd w:id="174"/>
    <w:bookmarkStart w:name="z167" w:id="175"/>
    <w:p>
      <w:pPr>
        <w:spacing w:after="0"/>
        <w:ind w:left="0"/>
        <w:jc w:val="both"/>
      </w:pPr>
      <w:r>
        <w:rPr>
          <w:rFonts w:ascii="Times New Roman"/>
          <w:b w:val="false"/>
          <w:i w:val="false"/>
          <w:color w:val="000000"/>
          <w:sz w:val="28"/>
        </w:rPr>
        <w:t>
      сведения о количестве отходов продукции, сбор, транспортировка, подготовка к повторному использованию, сортировка, обработка, переработка, обезвреживание и утилизация которых были организованы в отчетном году, а также динамике за периоды деятельности с момента введения расширенных обязательств производителей (импортеров);</w:t>
      </w:r>
    </w:p>
    <w:bookmarkEnd w:id="175"/>
    <w:bookmarkStart w:name="z168" w:id="176"/>
    <w:p>
      <w:pPr>
        <w:spacing w:after="0"/>
        <w:ind w:left="0"/>
        <w:jc w:val="both"/>
      </w:pPr>
      <w:r>
        <w:rPr>
          <w:rFonts w:ascii="Times New Roman"/>
          <w:b w:val="false"/>
          <w:i w:val="false"/>
          <w:color w:val="000000"/>
          <w:sz w:val="28"/>
        </w:rPr>
        <w:t>
      сведения о предприятиях, с которыми оператор осуществлял взаимодействие в части организации сбора, транспортировки, подготовки к повторному использованию, сортировки, обработки, переработки, обезвреживанию и (или) утилизации отходов продукции, включая их расположение, объемы собранных, переработанных, обезвреженных и утилизированных отходов, виды и объемы получаемой из отходов продукции;</w:t>
      </w:r>
    </w:p>
    <w:bookmarkEnd w:id="176"/>
    <w:bookmarkStart w:name="z169" w:id="177"/>
    <w:p>
      <w:pPr>
        <w:spacing w:after="0"/>
        <w:ind w:left="0"/>
        <w:jc w:val="both"/>
      </w:pPr>
      <w:r>
        <w:rPr>
          <w:rFonts w:ascii="Times New Roman"/>
          <w:b w:val="false"/>
          <w:i w:val="false"/>
          <w:color w:val="000000"/>
          <w:sz w:val="28"/>
        </w:rPr>
        <w:t>
      4) сведения о проведенной работе по стимулированию производства экологически чистых автомобильных транспортных средств и самоходной сельскохозяйственной техники в Республике Казахстан;</w:t>
      </w:r>
    </w:p>
    <w:bookmarkEnd w:id="177"/>
    <w:bookmarkStart w:name="z170" w:id="178"/>
    <w:p>
      <w:pPr>
        <w:spacing w:after="0"/>
        <w:ind w:left="0"/>
        <w:jc w:val="both"/>
      </w:pPr>
      <w:r>
        <w:rPr>
          <w:rFonts w:ascii="Times New Roman"/>
          <w:b w:val="false"/>
          <w:i w:val="false"/>
          <w:color w:val="000000"/>
          <w:sz w:val="28"/>
        </w:rPr>
        <w:t>
      5) сведения о внедрении новых технологий сбора и использовании отходов в качестве вторичного сырья, строительстве заводов (производств) по сортировке и (или) использованию твердых бытовых отходов и вторичных ресурсов;</w:t>
      </w:r>
    </w:p>
    <w:bookmarkEnd w:id="178"/>
    <w:bookmarkStart w:name="z171" w:id="179"/>
    <w:p>
      <w:pPr>
        <w:spacing w:after="0"/>
        <w:ind w:left="0"/>
        <w:jc w:val="both"/>
      </w:pPr>
      <w:r>
        <w:rPr>
          <w:rFonts w:ascii="Times New Roman"/>
          <w:b w:val="false"/>
          <w:i w:val="false"/>
          <w:color w:val="000000"/>
          <w:sz w:val="28"/>
        </w:rPr>
        <w:t>
      6) сведения о совершенствовании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w:t>
      </w:r>
    </w:p>
    <w:bookmarkEnd w:id="179"/>
    <w:bookmarkStart w:name="z172" w:id="180"/>
    <w:p>
      <w:pPr>
        <w:spacing w:after="0"/>
        <w:ind w:left="0"/>
        <w:jc w:val="both"/>
      </w:pPr>
      <w:r>
        <w:rPr>
          <w:rFonts w:ascii="Times New Roman"/>
          <w:b w:val="false"/>
          <w:i w:val="false"/>
          <w:color w:val="000000"/>
          <w:sz w:val="28"/>
        </w:rPr>
        <w:t>
      7) сведения о создании и развитии сети электрозаправочных станций.</w:t>
      </w:r>
    </w:p>
    <w:bookmarkEnd w:id="180"/>
    <w:bookmarkStart w:name="z173" w:id="181"/>
    <w:p>
      <w:pPr>
        <w:spacing w:after="0"/>
        <w:ind w:left="0"/>
        <w:jc w:val="both"/>
      </w:pPr>
      <w:r>
        <w:rPr>
          <w:rFonts w:ascii="Times New Roman"/>
          <w:b w:val="false"/>
          <w:i w:val="false"/>
          <w:color w:val="000000"/>
          <w:sz w:val="28"/>
        </w:rPr>
        <w:t>
      48. Производитель, за исключением производителей автотранспортных средств и самоходной сельскохозяйственной техники, не позднее 1 марта каждого года, следующего за отчетным, представляет уполномоченному органу в области охраны окружающей среды информацию о количестве выпущенных в обращение на территории Республики Казахстан за предыдущий календарный год продукции, в том числе упаковки такой продукции.</w:t>
      </w:r>
    </w:p>
    <w:bookmarkEnd w:id="181"/>
    <w:bookmarkStart w:name="z174" w:id="182"/>
    <w:p>
      <w:pPr>
        <w:spacing w:after="0"/>
        <w:ind w:left="0"/>
        <w:jc w:val="both"/>
      </w:pPr>
      <w:r>
        <w:rPr>
          <w:rFonts w:ascii="Times New Roman"/>
          <w:b w:val="false"/>
          <w:i w:val="false"/>
          <w:color w:val="000000"/>
          <w:sz w:val="28"/>
        </w:rPr>
        <w:t xml:space="preserve">
      49. Уполномоченный орган в области охраны окружающей среды передает информацию, указанную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оператору не позднее 1 апреля каждого года, следующего за отчетным.</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