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ff53" w14:textId="628f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ноября 2019 года № 832 "Об утверждении Правил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2021 года № 749.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2019 года № 832 "Об утверждении Правил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Уполномоченный орган после получения заявок на потребность в неиспользуемом имуществе из проекта перечня неиспользуемого имущества организует рассмотрение заявок на заседании комиссии по распределению неиспользуемого имущества, по итогам которого формируются перечни неиспользуемого имущества: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передаваемого в Вооруженные Силы, другие войска и воинские формирования, специальным государственным и правоохранительным органам;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передаваемого в организации ОПК, государственным организациям образования, музеям, специализированной организации Министерства обороны Республики Казахстан (далее – специализированная организация МО) и местным исполнительным органам;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передаваемого в организации ОПК в счет оплаты за оказание услуг, связанных с обеспечением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 инфраструктурными объектами и/или имущественными комплексами, а также для производства, ремонта, модернизации и утилизации;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подлежащего реализации, ликвидации и переработке.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неиспользуемого имущества, подлежащего реализации, делится отдельно на перечень неиспользуемого имущества, относящегося к вооружению и военной технике, реализуемого на закрытых торгах, и перечень прочего неиспользуемого имущества, подлежащего реализации посредством веб-портала.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дополнительных заявок, представленных по истечении установленного срока, осуществляется в соответствии с регламентом работы комиссии по распределению неиспользуемого имущества.";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 Допускается передача неиспользуемого имущества организациям ОПК в счет оплаты за оказание услуг, связанных с обеспечением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 инфраструктурными объектами и/или имущественными комплексами, а также для производства, ремонта, модернизации и утилизации в интересах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"150. Ликвидация посредством утилизации, уничтожения, захоронения или переработки неиспользуемого имущества, за исключением боеприпасов, осуществляется уполномоченной организацией на основании решения уполномоченного органа, за исключением случая, предусмотренного пунктом 150-1 настоящих Правил.";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150-1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"150-1. Допускается ликвидация посредством утилизации или переработки неиспользуемого имущества, переданного в рамках пункта 11-1 настоящих Правил организациями ОПК на основании решения уполномоченного органа, при наличии соответствующих разрешительных и уведомительных документов.";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"165. Переработка неиспользуемого имущества, за исключением боеприпасов, осуществляется уполномоченной организацией самостоятельно или организациями, имеющими соответствующие технологии по переработке данного имущества, с условием реализации полученного вторичного сырья. Утилизация или переработка боеприпасов осуществляются юридическими лицами, имеющими соответствующие разрешительные документы.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реализации вторичного сырья направляются в доход республиканского бюджета, за исключением средств, выручаемых от реализации вторичного сырья, получающегося в процессе переработки или утилизации неиспользуемого имущества, переданного в рамках пункта 11-1 настоящих Правил.".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постановление вводится в действие со дня его подписания.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