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d5ea" w14:textId="20dd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марта 2021 года № 141 "О внесении изменений и дополнения в постановление Правительства Республики Казахстан от 4 июля 2013 года № 684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требований к их защите"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2021 года № 741.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марта 2021 года № 141 "О внесении изменений и дополнения в постановление Правительства Республики Казахстан от 4 июля 2013 года № 684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требований к их защите" следующие изменения:</w:t>
      </w:r>
    </w:p>
    <w:bookmarkEnd w:id="1"/>
    <w:bookmarkStart w:name="z7" w:id="2"/>
    <w:p>
      <w:pPr>
        <w:spacing w:after="0"/>
        <w:ind w:left="0"/>
        <w:jc w:val="both"/>
      </w:pPr>
      <w:r>
        <w:rPr>
          <w:rFonts w:ascii="Times New Roman"/>
          <w:b w:val="false"/>
          <w:i w:val="false"/>
          <w:color w:val="000000"/>
          <w:sz w:val="28"/>
        </w:rPr>
        <w:t>
      в образце проездного документа: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w:t>
      </w:r>
      <w:r>
        <w:rPr>
          <w:rFonts w:ascii="Times New Roman"/>
          <w:b w:val="false"/>
          <w:i w:val="false"/>
          <w:color w:val="000000"/>
          <w:sz w:val="28"/>
        </w:rPr>
        <w:t>рис. № 2</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4"/>
    <w:bookmarkStart w:name="z11" w:id="5"/>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End w:id="5"/>
    <w:bookmarkStart w:name="z12" w:id="6"/>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6"/>
    <w:bookmarkStart w:name="z13" w:id="7"/>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End w:id="7"/>
    <w:bookmarkStart w:name="z14" w:id="8"/>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bookmarkEnd w:id="8"/>
    <w:bookmarkStart w:name="z15" w:id="9"/>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w:t>
      </w:r>
      <w:r>
        <w:rPr>
          <w:rFonts w:ascii="Times New Roman"/>
          <w:b w:val="false"/>
          <w:i w:val="false"/>
          <w:color w:val="000000"/>
          <w:sz w:val="28"/>
        </w:rPr>
        <w:t>рис. № 6</w:t>
      </w:r>
      <w:r>
        <w:rPr>
          <w:rFonts w:ascii="Times New Roman"/>
          <w:b w:val="false"/>
          <w:i w:val="false"/>
          <w:color w:val="000000"/>
          <w:sz w:val="28"/>
        </w:rPr>
        <w:t>):</w:t>
      </w:r>
    </w:p>
    <w:bookmarkEnd w:id="10"/>
    <w:p>
      <w:pPr>
        <w:spacing w:after="0"/>
        <w:ind w:left="0"/>
        <w:jc w:val="both"/>
      </w:pPr>
      <w:bookmarkStart w:name="z18" w:id="11"/>
      <w:r>
        <w:rPr>
          <w:rFonts w:ascii="Times New Roman"/>
          <w:b w:val="false"/>
          <w:i w:val="false"/>
          <w:color w:val="000000"/>
          <w:sz w:val="28"/>
        </w:rPr>
        <w:t>
      "ОСЫ ЖОЛ ЖҮРУ ҚҰЖАТЫ</w:t>
      </w:r>
    </w:p>
    <w:bookmarkEnd w:id="11"/>
    <w:p>
      <w:pPr>
        <w:spacing w:after="0"/>
        <w:ind w:left="0"/>
        <w:jc w:val="both"/>
      </w:pPr>
      <w:r>
        <w:rPr>
          <w:rFonts w:ascii="Times New Roman"/>
          <w:b w:val="false"/>
          <w:i w:val="false"/>
          <w:color w:val="000000"/>
          <w:sz w:val="28"/>
        </w:rPr>
        <w:t>36 БЕТТЕН ТҰРАДЫ</w:t>
      </w:r>
    </w:p>
    <w:p>
      <w:pPr>
        <w:spacing w:after="0"/>
        <w:ind w:left="0"/>
        <w:jc w:val="both"/>
      </w:pPr>
      <w:r>
        <w:rPr>
          <w:rFonts w:ascii="Times New Roman"/>
          <w:b w:val="false"/>
          <w:i w:val="false"/>
          <w:color w:val="000000"/>
          <w:sz w:val="28"/>
        </w:rPr>
        <w:t>THIS TRAVEL DOCUMENT CONTAINS</w:t>
      </w:r>
    </w:p>
    <w:p>
      <w:pPr>
        <w:spacing w:after="0"/>
        <w:ind w:left="0"/>
        <w:jc w:val="both"/>
      </w:pPr>
      <w:r>
        <w:rPr>
          <w:rFonts w:ascii="Times New Roman"/>
          <w:b w:val="false"/>
          <w:i w:val="false"/>
          <w:color w:val="000000"/>
          <w:sz w:val="28"/>
        </w:rPr>
        <w:t>36 PAGES".".</w:t>
      </w:r>
    </w:p>
    <w:bookmarkStart w:name="z19" w:id="12"/>
    <w:p>
      <w:pPr>
        <w:spacing w:after="0"/>
        <w:ind w:left="0"/>
        <w:jc w:val="both"/>
      </w:pPr>
      <w:r>
        <w:rPr>
          <w:rFonts w:ascii="Times New Roman"/>
          <w:b w:val="false"/>
          <w:i w:val="false"/>
          <w:color w:val="000000"/>
          <w:sz w:val="28"/>
        </w:rPr>
        <w:t>
      2. Настоящее постановление вводится в действие с 1 января 2022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