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ad19" w14:textId="7b6a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декабря 2019 года № 1060 "О некоторых мерах государственной поддержки частного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2021 года № 737. Утратило силу постановлением Правительства Республики Казахстан от 18 января 2024 года №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2019 года № 1060 "О некоторых мерах государственной поддержки частного предпринимательства"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части ставки вознаграждения в рамках Государственной программы поддержки и развития бизнеса "Дорожная карта бизнеса-2025", утвержденных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87-5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"Субсидированию также подлежат ставки вознаграждения по кредитам/лизинговым сделкам субъектов малого и среднего предпринимательства, осуществляющих деятельность в наиболее пострадавших секторах экономики, согласно приложению 9-1 к настоящим Правилам субсидирования, начиная с 1 апреля 2021 года до 31 августа 2021 года (включительно)";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87-9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"87-9. По кредитам/лизинговым сделкам субъектов малого и среднего предпринимательства в наиболее пострадавших секторах экономики по ОКЭД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субсидирования банк/лизинговая компания до 15 октября 2021 года (включительно) представляет в финансовое агентство: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субъектов малого и среднего предпринимательства для субсидирования части ставки вознаграждения по кредиту/лизинговой сделке;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заявления-анкеты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субсидирования.";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субсидирования части ставки вознаграждения в рамках Государственной программы поддержки и развития бизнеса "Дорожная карта бизнеса-2025"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наиболее пострадавших секторов экономики, подлежащих субсидированию в период с 1 апреля 2021 года до 31 августа 2021 года (включительно)";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гарантирования по кредитам в рамках Государственной программы поддержки и развития бизнеса "Дорожная карта бизнеса-2025", утвержденные указанным постановлением: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61-1 следующего содержания: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"61-1. Финансовое агентство до уточнения республиканского и/или местного бюджетов на текущий финансовый год заключает договоры гарантии, при дальнейшем возмещении средств из республиканского и/или местного бюджетов уполномоченным органом по предпринимательству/акиматом области (столицы, городов республиканского значения) в объеме не более 10 % от объема расходов бюджетной программы на текущий финансовый год по утвержденному (уточненному) бюджету.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Финансовое агентство уведомляет уполномоченный орган по предпринимательству/акимат области (столицы, городов республиканского значения) о заключенных договорах гарантии с указанием суммы возмещения ежемесячно в срок до 10-го числа для дальнейшего возмещения средств уполномоченным органом по предпринимательству/акиматом области (столицы, городов республиканского значения) при очередном уточнении бюджета.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выделении средств из республиканского и/или местного бюджетов в текущем финансовом году первоочередно осуществляется возмещение по ранее заключенным договорам гарантии, а оставшаяся сумма распределяется на новые проекты.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недостатка выделенных средств на возмещение ранее заключенных договоров гарантии, в соответствии с частью первой настоящего пункта финансовое агентство приостанавливает гарантирование проектов до полного возмещения средств из республиканского и/или местного бюджетов.";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портфельного субсидирования части ставки вознаграждения и частичного гарантирования по кредитам/микрокредитам субъектов малого, в том числе микропредпринимательства в рамках Государственной программы поддержки и развития бизнеса "Дорожная карта бизнеса-2025", утвержденные указанным постановлением: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34-1 следующего содержания: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"34-1. Финансовое агентство до уточнения республиканского и/или местного бюджетов текущего финансового года заключает договоры гарантии, при дальнейшем возмещении средств из республиканского и/или местного бюджетов уполномоченным органом по предпринимательству/акиматом области (столицы, городов республиканского значения) в объеме не более 10 % от объема расходов бюджетной программы на текущий финансовый год по утвержденному (уточненному) бюджету.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Финансовое агентство уведомляет уполномоченный орган по предпринимательству/акимат области (столицы, городов республиканского значения) о заключенных договорах гарантии с указанием суммы возмещения ежемесячно в срок до 10-го числа для дальнейшего возмещения средств уполномоченным органом по предпринимательству/акиматом области (столицы, городов республиканского значения) при очередном уточнении бюджета.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выделении средств из республиканского и/или местного бюджетов в текущем финансовом году первоочередно осуществляется возмещение по ранее заключенным договорам гарантии, а оставшаяся сумма распределяется на новые проекты.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недостатка выделенных средств на возмещение ранее заключенных договоров гарантии, в соответствии с частью первой настоящего пункта финансовое агентство приостанавливает гарантирование проектов до полного возмещения средств из республиканского и/или местного бюджетов.".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опубликования, за исключением абзацев пятого, шестого, седьмого, восьмого пункта 1 настоящего постановления, которые вводятся в действие с 1 августа 2021 года, и действует до 31 декабря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