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d705" w14:textId="322d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образовании Совета председателей верховных (высших) судов государств -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2021 года № 723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об образовании Совета председателей верховных (высших) судов государств - участников Содружества Независимых Государств.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образовании Совета председателей верховных (высших) судов государств - участников Содружества Независимых Государств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Государств, именуемые в дальнейшем Сторонами,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постоянному развитию судебных систем и совершенствованию законодательства Сторон в сфере осуществления правосудия,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межгосударственного правового сотрудничества в судебной сфере и расширению механизмов оказания взаимной правовой помощи между судебными органами Сторон,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объективной потребности объединения усилий в обеспечении исполнения решений судов одной из Сторон на территории другой Стороны и регулярного обмена опытом применения национального законодательства и норм судопроизводства при осуществлении правосудия,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проведению совместных регулярных встреч и консультаций судов в целях выработки согласованных подходов в решении вопросов гармонизации законодательства и судебной практики по его применению,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организационного оформления сотрудничества для обеспечения его стабильного развития,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образовывают Совет председателей верховных (высших) судов государств - участников Содружества Независимых Государств (далее - Совет).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основании Положения о Совете председателей верховных (высших) судов государств - участников Содружества Независимых Государств, которое является неотъемлемой частью настоящего Соглашения.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депозитарий о высших судебных органах каждой из Сторон, ответственных за реализацию настоящего Соглашения, в течение 30 дней с даты подписания настоящего Соглашения.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соответствующими протоколами.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для Сторон, являющихся участниками Соглашения об образовании Совета председателей высших арбитражных, хозяйственных, экономических и других судов, разрешающих дела по спорам в сфере экономики, от 7 октября 2002 года, в отношениях между этими Сторонами данное Соглашение прекращает действие.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 - участника Содружества Независимых Государств, разделяющего его цели и принципы, путем передачи депозитарию документа о присоединении.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Соглашения при условии, что на момент сдачи депозитарию документов о присоединении Соглашение не вступило в силу.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письменно уведомив об этом депозитарий.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прекращает действие в отношении такой Стороны через 6 месяцев с даты получения депозитарием соответствующего уведомления.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15 октября 2021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Азербайджанскую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об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председателей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верховных (высших)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-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от 15 октября 2021 года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председателей верховных (высших) судов государств - участников Содружества Независимых Государств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председателей верховных (высших) судов государств - участников Содружества Независимых Государств (далее - Совет) является межгосударственным органом Содружества Независимых Государств (далее - СНГ) и образован для выработки согласованных принципов и правил сотрудничества между судами, его организационного обеспечения и содействия практической реализации.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входят председатели верховных (высших) судов государств - участников Соглашения об образовании Совета председателей верховных (высших) судов государств - участников Содружества Независимых Государств от 15 октября 2021 года (далее - Соглашение) либо лица, исполняющие их обязанности (далее - члены Совета).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руководствуется в своей деятельности Уставом СНГ, международными договорами и решениями, принятыми в рамках СНГ, настоящим Положением.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во взаимодействии с Исполнительным комитетом СНГ, другими органами СНГ, при необходимости - с секретариатами международных организаций, а также судебными и другими органами государственной власти государств - участников СНГ.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деятельности и функции Совета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деятельности Совета являются: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и форм сотрудничества судебных органов в сфере осуществления правосудия, защиты прав и законных интересов лиц, проживающих (находящихся) на территориях государств - участников СНГ;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международных договоров и иных актов в сфере правового сотрудничества, принятых в рамках СНГ, и выработка предложений о мерах по совершенствованию правового регулирования межгосударственных отношений в рамках СНГ;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оказания правовой помощи, организация и координация взаимодействия судебных органов государств - участников СНГ в области оказания правовой помощи, признания и разрешения исполнения судебных актов;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о применении судами государств - участников СНГ международных актов и национального законодательства, правил судопроизводства и организации деятельности судов;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сотрудничества в осуществлении подготовки и повышения квалификации судей и работников судов;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сотрудничеству национальных судебных органов с Экономическим судом СНГ в выработке единых подходов к применению международных договоров государств - участников СНГ.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функциями Совета являются: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национальном законодательстве и судебной практике государств - участников СНГ по актуальным проблемам правового регулирования, организации и опыте работы судебных органов;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практики применения национальными судами международных договоров о правовой помощи и правовых отношениях, заключенных в рамках СНГ, выработка предложений по повышению эффективности их реализации;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позиций и рекомендаций по вопросам осуществления правосудия, представляющим взаимный интерес для судебных органов государств - участников СНГ;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предложений национальных судов и других органов государственной власти государств - участников СНГ о совершенствовании взаимодействия между судами;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международных договоров в сфере правового сотрудничества государств - участников СНГ и предложений по совершенствованию;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СНГ и других международных организаций по актуальным вопросам развития сотрудничества в сфере осуществления правосудия.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может осуществлять иные функции, направленные на выработку согласованных принципов и правил сотрудничества между судами, его организационное обеспечение и содействие его практической реализации.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вправе: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 и разрабатывать рекомендации, направленные на развитие сотрудничества и взаимодействия между судами государств - участников СНГ, на реализацию решений Совета глав государств, Совета глав правительств СНГ, а также международных договоров, заключенных в рамках СНГ;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подготовленные Советом проекты документов по вопросам, входящим в его компетенцию, на рассмотрение Совета глав государств, Совета глав правительств СНГ;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запросами о толковании применения положений международных договоров, других актов СНГ и его институтов в Экономический Суд СНГ;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для выполнения своих функций временные или постоянные рабочие группы, при необходимости утверждать положения о них, осуществлять общее руководство их деятельностью;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судебных и других органов государств - участников СНГ, а также у органов СНГ информацию, необходимую для выполнения своих функций.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Совета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Совета проводятся в государствах - участниках Соглашения, как правило, поочередно в порядке русского алфавита названий государств, по мере необходимости, но не реже одного раза в два года.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Совета могут созываться по инициативе одного или нескольких членов Совета при согласии не менее половины общего состава Совета. Такое заседание проводится, как правило, в государстве инициатора его созыва.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 при наличии технической возможности заседания Совета могут проводиться в дистанционной (с использованием видеоконференцсвязи) форме.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участвовать в заседании, вправе делегировать своего представителя, полномочия которого должны быть подтверждены.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правомочны, если в них принимает участие не менее половины членов Совета или их представителей.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Совета с правом совещательного голоса принимают участие Председатель Экономического суда СНГ, секретарь Совета, представитель Исполнительного комитета СНГ.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членов Совета в заседаниях могут принимать участие в качестве наблюдателей представители судов, руководители которых не являются членами Совета, представители других органов и организаций государств - участников СНГ, международных организаций.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Председательство в Совете осуществляется поочередно каждым государством - участником в лице представляющего его члена Совета на основе принципа ротации в порядке русского алфавита названий государств, как правило, в течение двух лет, если иное не будет установлено Советом.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Совета: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и осуществляет общее руководство Советом, организует и координирует выполнение решений Совета;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 во взаимоотношениях с органами СНГ, органами государственной власти государств - участников СНГ и международными организациями по вопросам, связанным с деятельностью Совета;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время проведения очередного заседания по согласованию с другими членами Совета, осуществляет общее руководство подготовкой вопросов, вносимых на рассмотрение Совета;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заседание Совета;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решения и протокол заседания Совета;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для утверждения Советом кандидатуру секретаря Совета и осуществляет руководство деятельностью секретариата Совета;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иные функции, необходимые для обеспечения работы Совета.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Совета принимаются решения.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- участник Соглашения имеет в Совете один голос. В случае участия в составе Совета двух или более членов Совета от одного государства при принятии решения ими должна быть представлена согласованная позиция, которая учитывается как один голос.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по процедурным вопросам принимаются простым большинством голосов присутствующих на заседании членов Совета.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по другим вопросам принимаются консенсусом и носят рекомендательный характер. Консенсус определяется как отсутствие официального возражения хотя бы одного из присутствующих на заседании членов Совета, выдвигаемого им как представляющее препятствие для принятия решения по рассматриваемому вопросу.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незаинтересованности в том или ином вопросе, что не является препятствием для принятия решения, а также присоединения к принятому решению в будущем.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Совет может принимать регламент своей работы.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Секретариат Совета один раз в два года представляет в Исполнительный комитет СНГ информацию о деятельности Совета.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Рабочим языком Совета является русский язык.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Секретариат Совета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Организационно-техническое и информационное обеспечение деятельности Совета осуществляется его секретариатом.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выполняет структурное подразделение суда, руководитель которого является Председателем Совета, совместно со структурным подразделением Исполнительного комитета СНГ.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(секретарем Совета) является представитель подразделения суда, на которое возложено выполнение функций секретариата, а заместителем руководителя секретариата - представитель Исполнительного комитета СНГ.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Секретариат: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проведение заседаний Совета в порядке, предусмотренном настоящим Положением и регламентом работы Совета;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между заседаниями;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согласование и подготовку материалов к рассмотрению на заседаниях Совета;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проект повестки дня заседания Совета, рассылает участникам заседания проект повестки дня и проекты документов, вносимые на рассмотрение Совета;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оформление и направление решений, принятых в рамках Совета;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рабочих групп, созданных в соответствии с решениями Совета;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решений Совета, информирует членов Совета об исполнении принятых Советом решений;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пределах своей компетенции с органами отраслевого сотрудничества СНГ, судебными и другими органами государственной власти государств - участников СНГ;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другие функции по поручению Председателя Совета.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Совета назначается решением Совета.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возложенных на секретариат функций;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 подписывает протокол заседания Совета.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и хранение документов Совета осуществляет структурное подразделение Исполнительного комитета СНГ, представитель которого входит в состав секретариата Совета.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Расходы, связанные с финансированием проведения заседания Совета, осуществляются за счет средств, предусматриваемых в национальном бюджете принимающего государства - участника Соглашения на обеспечение деятельности верховного (высшего) суда.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Расходы на командирование членов Совета осуществляются за счет средств, предусматриваемых в национальных бюджетах направляющих государств - участников Соглашения на обеспечение деятельности верховных (высших) судов. Расходы на командирование участников заседания осуществляются за счет средств направляющих органов и организаций.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