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d705" w14:textId="322d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об образовании Совета председателей верховных (высших) судов государств - 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2021 года № 723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Соглашения об образовании Совета председателей верховных (высших) судов государств - участников Содружества Независимых Государств.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образовании Совета председателей верховных (высших) судов государств - участников Содружества Независимых Государств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Содружества Независимых Государств, именуемые в дальнейшем Сторонами,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большое значение постоянному развитию судебных систем и совершенствованию законодательства Сторон в сфере осуществления правосудия,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укреплению межгосударственного правового сотрудничества в судебной сфере и расширению механизмов оказания взаимной правовой помощи между судебными органами Сторон,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объективной потребности объединения усилий в обеспечении исполнения решений судов одной из Сторон на территории другой Стороны и регулярного обмена опытом применения национального законодательства и норм судопроизводства при осуществлении правосудия,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большое значение проведению совместных регулярных встреч и консультаций судов в целях выработки согласованных подходов в решении вопросов гармонизации законодательства и судебной практики по его применению,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 важность организационного оформления сотрудничества для обеспечения его стабильного развития,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образовывают Совет председателей верховных (высших) судов государств - участников Содружества Независимых Государств (далее - Совет).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на основании Положения о Совете председателей верховных (высших) судов государств - участников Содружества Независимых Государств, которое является неотъемлемой частью настоящего Соглашения.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депозитарий о высших судебных органах каждой из Сторон, ответственных за реализацию настоящего Соглашения, в течение 30 дней с даты подписания настоящего Соглашения.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соответствующими протоколами.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последнего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настоящего Соглашения для Сторон, являющихся участниками Соглашения об образовании Совета председателей высших арбитражных, хозяйственных, экономических и других судов, разрешающих дела по спорам в сфере экономики, от 7 октября 2002 года, в отношениях между этими Сторонами данное Соглашение прекращает действие.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любого государства - участника Содружества Независимых Государств, разделяющего его цели и принципы, путем передачи депозитарию документа о присоединении.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 истечении 30 дней с даты получения депозитарием документа о присоединении при условии, что на момент сдачи депозитарию документов о присоединении Соглашение вступило в силу;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 даты вступления в силу Соглашения при условии, что на момент сдачи депозитарию документов о присоединении Соглашение не вступило в силу.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Соглашения, письменно уведомив об этом депозитарий.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прекращает действие в отношении такой Стороны через 6 месяцев с даты получения депозитарием соответствующего уведомления.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15 октября 2021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Азербайджанскую Республику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Туркменистан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Украину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Соглашению об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председателей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верховных (высших)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 - 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Содружества Независимых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от 15 октября 2021 года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председателей верховных (высших) судов государств - участников Содружества Независимых Государств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председателей верховных (высших) судов государств - участников Содружества Независимых Государств (далее - Совет) является межгосударственным органом Содружества Независимых Государств (далее - СНГ) и образован для выработки согласованных принципов и правил сотрудничества между судами, его организационного обеспечения и содействия практической реализации.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состав Совета входят председатели верховных (высших) судов государств - участников Соглашения об образовании Совета председателей верховных (высших) судов государств - участников Содружества Независимых Государств от 15 октября 2021 года (далее - Соглашение) либо лица, исполняющие их обязанности (далее - члены Совета).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руководствуется в своей деятельности Уставом СНГ, международными договорами и решениями, принятыми в рамках СНГ, настоящим Положением.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осуществляет свою деятельность во взаимодействии с Исполнительным комитетом СНГ, другими органами СНГ, при необходимости - с секретариатами международных организаций, а также судебными и другими органами государственной власти государств - участников СНГ.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направления деятельности и функции Совета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направлениями деятельности Совета являются: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и форм сотрудничества судебных органов в сфере осуществления правосудия, защиты прав и законных интересов лиц, проживающих (находящихся) на территориях государств - участников СНГ;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реализации международных договоров и иных актов в сфере правового сотрудничества, принятых в рамках СНГ, и выработка предложений о мерах по совершенствованию правового регулирования межгосударственных отношений в рамках СНГ;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механизмов оказания правовой помощи, организация и координация взаимодействия судебных органов государств - участников СНГ в области оказания правовой помощи, признания и разрешения исполнения судебных актов;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обмену информацией о применении судами государств - участников СНГ международных актов и национального законодательства, правил судопроизводства и организации деятельности судов;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сотрудничества в осуществлении подготовки и повышения квалификации судей и работников судов;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сотрудничеству национальных судебных органов с Экономическим судом СНГ в выработке единых подходов к применению международных договоров государств - участников СНГ.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функциями Совета являются: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 национальном законодательстве и судебной практике государств - участников СНГ по актуальным проблемам правового регулирования, организации и опыте работы судебных органов;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практики применения национальными судами международных договоров о правовой помощи и правовых отношениях, заключенных в рамках СНГ, выработка предложений по повышению эффективности их реализации;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согласованных позиций и рекомендаций по вопросам осуществления правосудия, представляющим взаимный интерес для судебных органов государств - участников СНГ;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предложений национальных судов и других органов государственной власти государств - участников СНГ о совершенствовании взаимодействия между судами;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международных договоров в сфере правового сотрудничества государств - участников СНГ и предложений по совершенствованию;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органами СНГ и других международных организаций по актуальным вопросам развития сотрудничества в сфере осуществления правосудия.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может осуществлять иные функции, направленные на выработку согласованных принципов и правил сотрудничества между судами, его организационное обеспечение и содействие его практической реализации.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Права Совета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Совет вправе: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 рамках своей компетенции решения и разрабатывать рекомендации, направленные на развитие сотрудничества и взаимодействия между судами государств - участников СНГ, на реализацию решений Совета глав государств, Совета глав правительств СНГ, а также международных договоров, заключенных в рамках СНГ;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подготовленные Советом проекты документов по вопросам, входящим в его компетенцию, на рассмотрение Совета глав государств, Совета глав правительств СНГ;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с запросами о толковании применения положений международных договоров, других актов СНГ и его институтов в Экономический Суд СНГ;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для выполнения своих функций временные или постоянные рабочие группы, при необходимости утверждать положения о них, осуществлять общее руководство их деятельностью;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судебных и других органов государств - участников СНГ, а также у органов СНГ информацию, необходимую для выполнения своих функций.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Организация деятельности Совета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Совета проводятся в государствах - участниках Соглашения, как правило, поочередно в порядке русского алфавита названий государств, по мере необходимости, но не реже одного раза в два года.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Совета могут созываться по инициативе одного или нескольких членов Совета при согласии не менее половины общего состава Совета. Такое заседание проводится, как правило, в государстве инициатора его созыва.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и при наличии технической возможности заседания Совета могут проводиться в дистанционной (с использованием видеоконференцсвязи) форме.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Совета, не имеющий возможности участвовать в заседании, вправе делегировать своего представителя, полномочия которого должны быть подтверждены.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Совета правомочны, если в них принимает участие не менее половины членов Совета или их представителей.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заседаниях Совета с правом совещательного голоса принимают участие Председатель Экономического суда СНГ, секретарь Совета, представитель Исполнительного комитета СНГ.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согласия членов Совета в заседаниях могут принимать участие в качестве наблюдателей представители судов, руководители которых не являются членами Совета, представители других органов и организаций государств - участников СНГ, международных организаций.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Председательство в Совете осуществляется поочередно каждым государством - участником в лице представляющего его члена Совета на основе принципа ротации в порядке русского алфавита названий государств, как правило, в течение двух лет, если иное не будет установлено Советом.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Председателя Совета, его обязанности возлагаются на одного из сопредседателей.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Совета: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Совета и осуществляет общее руководство Советом, организует и координирует выполнение решений Совета;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Совет во взаимоотношениях с органами СНГ, органами государственной власти государств - участников СНГ и международными организациями по вопросам, связанным с деятельностью Совета;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время проведения очередного заседания по согласованию с другими членами Совета, осуществляет общее руководство подготовкой вопросов, вносимых на рассмотрение Совета;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проводит заседание Совета;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решения и протокол заседания Совета;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для утверждения Советом кандидатуру секретаря Совета и осуществляет руководство деятельностью секретариата Совета;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иные функции, необходимые для обеспечения работы Совета.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Совета принимаются решения.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 - участник Соглашения имеет в Совете один голос. В случае участия в составе Совета двух или более членов Совета от одного государства при принятии решения ими должна быть представлена согласованная позиция, которая учитывается как один голос.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Совета по процедурным вопросам принимаются простым большинством голосов присутствующих на заседании членов Совета.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Совета по другим вопросам принимаются консенсусом и носят рекомендательный характер. Консенсус определяется как отсутствие официального возражения хотя бы одного из присутствующих на заседании членов Совета, выдвигаемого им как представляющее препятствие для принятия решения по рассматриваемому вопросу.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член Совета может заявить о незаинтересованности в том или ином вопросе, что не является препятствием для принятия решения, а также присоединения к принятому решению в будущем.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Совет может принимать регламент своей работы.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Секретариат Совета один раз в два года представляет в Исполнительный комитет СНГ информацию о деятельности Совета.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Рабочим языком Совета является русский язык.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Секретариат Совета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Организационно-техническое и информационное обеспечение деятельности Совета осуществляется его секретариатом.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секретариата выполняет структурное подразделение суда, руководитель которого является Председателем Совета, совместно со структурным подразделением Исполнительного комитета СНГ.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(секретарем Совета) является представитель подразделения суда, на которое возложено выполнение функций секретариата, а заместителем руководителя секретариата - представитель Исполнительного комитета СНГ.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Секретариат: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проведение заседаний Совета в порядке, предусмотренном настоящим Положением и регламентом работы Совета;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Совета между заседаниями;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согласование и подготовку материалов к рассмотрению на заседаниях Совета;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проект повестки дня заседания Совета, рассылает участникам заседания проект повестки дня и проекты документов, вносимые на рассмотрение Совета;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своевременное оформление и направление решений, принятых в рамках Совета;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рабочих групп, созданных в соответствии с решениями Совета;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решений Совета, информирует членов Совета об исполнении принятых Советом решений;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в пределах своей компетенции с органами отраслевого сотрудничества СНГ, судебными и другими органами государственной власти государств - участников СНГ;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другие функции по поручению Председателя Совета.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Секретарь Совета назначается решением Совета.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Совета: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возложенных на секретариат функций;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и подписывает протокол заседания Совета.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Учет и хранение документов Совета осуществляет структурное подразделение Исполнительного комитета СНГ, представитель которого входит в состав секретариата Совета.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Финансирование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Расходы, связанные с финансированием проведения заседания Совета, осуществляются за счет средств, предусматриваемых в национальном бюджете принимающего государства - участника Соглашения на обеспечение деятельности верховного (высшего) суда.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Расходы на командирование членов Совета осуществляются за счет средств, предусматриваемых в национальных бюджетах направляющих государств - участников Соглашения на обеспечение деятельности верховных (высших) судов. Расходы на командирование участников заседания осуществляются за счет средств направляющих органов и организаций.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