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2a4" w14:textId="6e5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товарищества с ограниченной ответственностью "Институт Евразийской интеграции"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2021 года № 701.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"Евразийский национальный университет имени Л.Н. Гумилева" (далее – НАО "ЕНУ имени Л.Н. Гумилева") о передаче в республиканскую собственность 100 (сто) процентов доли участия в уставном капитале товарищества с ограниченной ответственностью "Институт Евразийской интеграции"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НАО "ЕНУ имени Л.Н. Гумилева"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доли участия товарищества Комитету науки Министерства образования и науки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21-202,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"21-202. ТОО "Институт Евразийской интеграции".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222-39-12,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"222-39-12. ТОО "Институт Евразийской интеграции".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Товарищества с ограниченной ответственностью":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33,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"Институт Евразийской интеграции".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