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8fcb" w14:textId="5638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геодезии, картографии и пространственных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2021 года № 693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геодезии, картографии и пространственных данных".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геодезии, картографии и пространственных данных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65 дополнить подпунктом 13)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при расположении на своих земельных участках геодезических пунктов сообщать о случаях их повреждения или уничтожения в соответствии с правилами об охране, сносе и перезакладке (переносе) геодезических пунктов, утвержденными уполномоченным органом в сфере геодезии и картографии.".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6 января 2012 года "О национальной безопасности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15 дополнить подпунктом 28-1)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Уполномоченный орган в сфере геодезии и картографии – центральный исполнительный орган, осуществляющий государственное управление и контрольные функции в сфере геодезии и картографии;".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61: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61. Компетенция центрального уполномоченного органа в сфере геодезии и картографии";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"Центральный уполномоченный орган в сфере геодезии и картографии:".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приложении 2 строку 205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3 дополнить пунктом 11-1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Уведомление о начале осуществления аэросъемочных работ, за исключением случаев, предусмотренных законодательством об использовании воздушного пространства Республики Казахстан и деятельности авиации.".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