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5935" w14:textId="a2a5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декабря 2020 года № 850 "Об утверждении Правил временной государственной регистрации вакцин против коронавируса COVID-19"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2021 года № 668.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2020 года № 850 "Об утверждении Правил временной государственной регистрации вакцин против коронавируса COVID-19"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временной государственной регистрации вакцин против коронавируса COVID-19,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представляемых для временной государственной регистрации вакцин для производителей Республики Казахстан,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2021 года № 668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 против коронавируса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COVID-19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представляемых для временной государственной регистрации вакцин для производителей 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I Общая документация*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IA1.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 на территории Республики Казахстан – нотариально засвидетельствованный сертификат GMP (при наличии). При производстве на основе переноса (трансфера) полного цикла или части производственных и технологических процессов – нотариально засвидетельствованный сертификат GMP.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государственной лицензии на фармацевтическую деятельность (нотариально засвидетельствованная)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производственном процессе участвует несколько производителей документы пунктов IА2, ІА3, ІА4 представляются на всех участников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договор (соглашение) на право производства (до истечения срока действия патента на оригинальный препарат)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засвидетельствованная копия охранного документа на изобретение или полезную модель оригинального лекарственного средства (представляется патентообладателем охранного документа), охранного документа на товарный знак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качество готового продукта трех серий (сертификат анализа, протокол анализа), одна серия которого совпадает с серией образца лекарственного средства, поданного на регистрацию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 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прионовой безопасности на вещества животного происхождения от производителя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маркировки для первичной и вторичной упаковок, стикеров, этикеток на казахском и русском языках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II Химическая, фармацевтическая и биологическая документация*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А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 и количественный состав лекарственного препарата (активные, вспомогательные вещества)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А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качество упаковочного и укупорочного материалов готового продукта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А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разработка (описание АФС, вспомогательных веществ, разработка лекарственного препарата, разработка производственного процесса, совместимость компонентов, излишки, стабильность, микробиологическая чистота)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производстве: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В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формула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В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технологии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В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 процессе производства (операционный контроль)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контроля исходных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активная субстанция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 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качество активного вещества трех серий (сертификат анализа субстанции от производителя, протокол анализа, аналитический паспорт)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 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качества на вспомогательные вещества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упаковочный материал (первичная и вторичная упаковка)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 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качества упаковочного материала с приложением документов, регламентирующих их качество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контроля качества промежуточных продуктов (при необходимости)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спецификация качества и методики контроля готового продукта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E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документ производителя по контролю качества и безопасности лекарственного средства в электронном виде в формате "pdf" и (или) "doc", пояснительная записка к нему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E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 методик испытаний лекарственного препарата*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F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испытания стабильности сроком не менее чем 3 (три) месяца 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контроля на животных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L.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информация, подтверждающая качество 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III. Фармакологическая и токсикологическая документация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токсичности (острой и хронической), (медицинский иммунобиологический препарат – токсичность при однократном введении и введении повторных доз)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репродуктивную функцию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эмбриотоксичности и тератогенности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D.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мутагенности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Е.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канцерогенности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F.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Фармакодинамика (для медицинских генно-биологических препаратов – результаты исследования реактогенности)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G.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Фармакокинетика (для медицинских иммунобиологических препаратов – результаты специфической активности)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H.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местном раздражающем действии (для медицинских иммунобиологических препаратов – результаты исследования иммуногенности)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Q.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информация, подтверждающая безопасность 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IV. Клиническая документация ***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клинической фармакологии (фармакодинамика, фармакокинетика)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Клиническая, иммунологическая эффективность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эффективность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клинических исследований (испытаний), включая отчеты доклинических исследований, промежуточные отчеты I - II фаз клинических исследований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D1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пострегистрационного опыта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E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информация, подтверждающая эффективность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 на основе переноса (трансфера) полного цикла или части производственных и технологических процессов к регистрационному досье дополнительно представляются: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договор о переносе производственных и технологических процессов между производителем в Республике Казахстан и зарубежным производителем;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отчет по результатам проведенного трансфера, включающий описание проекта трансфера, масштаб трансфера, критические параметры, полученные основной и дополнительной площадками, заключительные выводы трансфера, с приложением нотариально засвидетельствованного сертификата GMP (с указанием даты и результатов последней инспекции зарубежного производителя), соответствующего надлежащей производственной практике (GMP)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отчет валидации производственных процессов на производственной площадке в Республике Казахстан ****;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документы, подтверждающие что качество исходного сырья (активной субстанции, вспомогательных веществ), используемого на производственной площадке в Республике Казахстан, не влияет на процесс или готовый продукт; 5) документы от производителя, подтверждающие что контроль качества препаратов, производимых как на зарубежной производственной площадке, так и на производственной площадке в Республике Казахстан, осуществляется по одной спецификации;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отчеты доклинических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отчеты I - II фаз клинических исследований и промежуточный отчет III фазы клинических исследований, проведенных с включением не менее 50 (пятьдесят) % субъектов исследования, предусмотренных протоколом клинического исследования от передающей стороны;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от принимающей стороны не требуется проведения повторных доклинических и клинических исследований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результаты исследований ускоренной стабильности и не менее 6 (шесть) месячных исследований долгосрочной стабильности для принимающей стороны, содержащих программу исследований стабильности, с указанием серий лекарственного препарата от передающей стороны;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пострегистрационные обязательства передающей стороны о представлении данных стабильности с площадок передающей и принимающей сторон (периодичность представления информации согласно программе изучения стабильности).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полном или частичном переносе (трансфере) производственных и технологических процессов заявитель обеспечивает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территории Казахстана.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фармакопейных методик представляются данные верификации;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 возникновении чрезвычайных ситуаций природного или техногенного характера и устранении их последствий, организации и проведении санитарно-противоэпидемических и санитарно-профилактических мероприятий и связанных с ними ограничительных мероприятий, в том числе карантина, отечественный производитель вакцины против COVID-19 при внесении изменений в регистрационное досье предоставляет: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исследований стабильности, проведенных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производителем лекарственного средства исследования стабильности, установления срока хранения и повторного контроля лекарственных средств, утвержденными приказом Министра здравоохранения Республики Казахстан от 28 октября 2020 года № ҚР ДСМ-165/2020 (зарегистрирован в Реестре государственной регистрации нормативных правовых актов под № 21545), через 1 (один) месяц после выпуска 3 (три) последовательных промышленных серий;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гарантийное обязательство о предоставлении результатов исследований стабильности, проведенных через 3 (три) и 6 (шесть) месяцев на 3 (три) последовательных промышленных сериях после завершения исследований стабильности.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утвержденный протокол исследования, утвержденный отчет исследования, разрешение государственного органа на проведение исследования (при наличии), одобрение этической комиссии, копия договора страхования ответственности спонсора и (или) исследовательского центра, в случае причинения вреда жизни и здоровью субъекта исследования, копии индивидуальных регистрационных карт субъектов исследования (для международных, многоцентровых клинических исследований 20%), хроматограммы (при предоставлении исследования биоэквивалентности), копии договоров между спонсором клинического исследования и исследовательским центром (контрактной исследовательской организацией) (в случае необходимости после изъятия конфиденциальной информации);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гарантийное обязательство о представлении отчета по валидации производственных процессов, проведенной на 3 (три) последовательных промышленных сериях в течение 7 (семь) дней после завершения валидации.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