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d8ae" w14:textId="701d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государственных органов, ответственных за предоставление данных по категориям лиц, указанным в пункте 1 статьи 26 и пункте 1 статьи 26-1 Закона Республики Казахстан от 16 ноября 2015 года "Об обязательном социальном медицинском страховании", и иностранцам, временно пребывающим на территории Республики Казахстан и являющимся трудовыми мигрантами, а также членам их семей из государств – 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2021 года № 660.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Правительства РК от 29.09.2025 </w:t>
      </w:r>
      <w:r>
        <w:rPr>
          <w:rFonts w:ascii="Times New Roman"/>
          <w:b w:val="false"/>
          <w:i w:val="false"/>
          <w:color w:val="ff0000"/>
          <w:sz w:val="28"/>
        </w:rPr>
        <w:t>№ 807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государственных органов, ответственных за предоставление данных по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 пункте 1 статьи 26-1 Закона Республики Казахстан "Об обязательном социальном медицинском страховании", и иностранцам, временно пребывающим на территории Республики Казахстан и являющимся трудовыми мигрантами, а также членам их семей из государств – 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29.09.2025 </w:t>
      </w:r>
      <w:r>
        <w:rPr>
          <w:rFonts w:ascii="Times New Roman"/>
          <w:b w:val="false"/>
          <w:i w:val="false"/>
          <w:color w:val="000000"/>
          <w:sz w:val="28"/>
        </w:rPr>
        <w:t>№ 807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 № 660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ответственных за предоставление данных по категориям лиц, указанным в </w:t>
      </w:r>
      <w:r>
        <w:rPr>
          <w:rFonts w:ascii="Times New Roman"/>
          <w:b/>
          <w:i w:val="false"/>
          <w:color w:val="000000"/>
        </w:rPr>
        <w:t>пункте 1</w:t>
      </w:r>
      <w:r>
        <w:rPr>
          <w:rFonts w:ascii="Times New Roman"/>
          <w:b/>
          <w:i w:val="false"/>
          <w:color w:val="000000"/>
        </w:rPr>
        <w:t xml:space="preserve"> статьи 26 и пункте 1 статьи 26-1 Закона Республики Казахстан "Об обязательном социальном медицинском страховании", и иностранцам, временно пребывающим на территории Республики Казахстан и являющимся трудовыми мигрантами, а также членам их семей из государств – 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- в редакции постановления Правительства РК от 29.09.2025 </w:t>
      </w:r>
      <w:r>
        <w:rPr>
          <w:rFonts w:ascii="Times New Roman"/>
          <w:b w:val="false"/>
          <w:i w:val="false"/>
          <w:color w:val="ff0000"/>
          <w:sz w:val="28"/>
        </w:rPr>
        <w:t>№ 807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– в редакции постановления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 с изменением, внесенным постановлением Правительства РК от 29.09.2025 </w:t>
      </w:r>
      <w:r>
        <w:rPr>
          <w:rFonts w:ascii="Times New Roman"/>
          <w:b w:val="false"/>
          <w:i w:val="false"/>
          <w:color w:val="000000"/>
          <w:sz w:val="28"/>
        </w:rPr>
        <w:t>№ 807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предоставление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по которым предоставляются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(далее – ИС) государственных органов для ввода данных и передачи их в 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"Национальная образовательная база данных", республиканская база данных детей-сирот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"Физические лица"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зарегистрированные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"Рынок труда"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"Регистр беременных и женщин фертильного возраста"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 (один из законных представителей ребенка), воспитывающее ребенка (детей) до достижения им (ими) возраста трех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"Регистрация актов гражданского состояния" – данные о лицах (оба родителя), у которых есть дети до трех лет, с привязкой индивидуального идентификационного номера (далее – ИИН) родителей друг к другу и к ИИН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база данных детей-сирот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"Регистрация актов гражданского состояния" – данные о лицах (оба родителя), у которых есть дети до трех лет, с привязкой ИИН родителей друг к другу и к ИИН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база данных детей-сирот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государственного пособия, назначаемого и выплачиваемого матери или отцу, усыновителю (удочерителю), опекуну (попечителю), воспитывающие ребенка с инвалидностью (детей с инвалидностью)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государственного пособия, осуществляющие уход за лицом с инвалидностью первой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администрация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судебных органов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 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автоматизированная база данных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изоляторах, а также неработающие лица, к которым применена мера пресечения в виде домашнего ареста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Комитета по правовой системе и специальным учетам Генеральной прокуратуры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"Оралман",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инвалидов"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"Национальная образовательная база данных", веб-портал "электронное правительство", сервис "Регистрация студентов, обучающихся за рубежом"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Иностранцы, временно пребывающие на территории Республики Казахстан и являющиеся трудовыми мигрантами, а также члены их семей из государств-членов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миграционной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"Иностранная рабочая сила"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защите, за исключением лиц, указанных в пункте 1 статьи 26 Закона Республики Казахстан "Об обязательном социальном медицинском страховании"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Аналитическое решение "Цифровая карта семьи"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