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482f" w14:textId="c4f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2021 года № 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аппарата дополнить подпунктом 126-1)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разработка перечня государственных органов, ответственных за предоставление данных по категориям лиц, указанным в пункте 1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 – членов Евразийского экономического союза в Государственную корпорацию для дальнейшей передачи в информационную систему обязательного социального медицинского страхования;".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