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685d4" w14:textId="0a68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w:t>
      </w:r>
    </w:p>
    <w:p>
      <w:pPr>
        <w:spacing w:after="0"/>
        <w:ind w:left="0"/>
        <w:jc w:val="both"/>
      </w:pPr>
      <w:r>
        <w:rPr>
          <w:rFonts w:ascii="Times New Roman"/>
          <w:b w:val="false"/>
          <w:i w:val="false"/>
          <w:color w:val="000000"/>
          <w:sz w:val="28"/>
        </w:rPr>
        <w:t>Постановление Правительства Республики Казахстан от 3 сентября 2021 года № 608.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22-5 Закона Республики Казахстан от 12 апреля 2004 года "О регулировании торговой деятельности"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2021 года № 608</w:t>
            </w:r>
          </w:p>
        </w:tc>
      </w:tr>
    </w:tbl>
    <w:bookmarkStart w:name="z9" w:id="3"/>
    <w:p>
      <w:pPr>
        <w:spacing w:after="0"/>
        <w:ind w:left="0"/>
        <w:jc w:val="left"/>
      </w:pPr>
      <w:r>
        <w:rPr>
          <w:rFonts w:ascii="Times New Roman"/>
          <w:b/>
          <w:i w:val="false"/>
          <w:color w:val="000000"/>
        </w:rPr>
        <w:t xml:space="preserve"> Правила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22-5 Закона Республики Казахстан "О регулировании торговой деятельности" и определяют порядок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w:t>
      </w:r>
    </w:p>
    <w:bookmarkEnd w:id="5"/>
    <w:bookmarkStart w:name="z12" w:id="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6"/>
    <w:bookmarkStart w:name="z13" w:id="7"/>
    <w:p>
      <w:pPr>
        <w:spacing w:after="0"/>
        <w:ind w:left="0"/>
        <w:jc w:val="both"/>
      </w:pPr>
      <w:r>
        <w:rPr>
          <w:rFonts w:ascii="Times New Roman"/>
          <w:b w:val="false"/>
          <w:i w:val="false"/>
          <w:color w:val="000000"/>
          <w:sz w:val="28"/>
        </w:rPr>
        <w:t>
      1) квалификационные</w:t>
      </w:r>
      <w:r>
        <w:rPr>
          <w:rFonts w:ascii="Times New Roman"/>
          <w:b w:val="false"/>
          <w:i w:val="false"/>
          <w:color w:val="000000"/>
          <w:sz w:val="28"/>
        </w:rPr>
        <w:t xml:space="preserve"> требования</w:t>
      </w:r>
      <w:r>
        <w:rPr>
          <w:rFonts w:ascii="Times New Roman"/>
          <w:b w:val="false"/>
          <w:i w:val="false"/>
          <w:color w:val="000000"/>
          <w:sz w:val="28"/>
        </w:rPr>
        <w:t xml:space="preserve"> – требования, предъявляемые к кандидату, претендующему на замещение вакантной должности директора или заместителя директора департамента Евразийской экономической комиссии, по образованию и опыту работы;</w:t>
      </w:r>
    </w:p>
    <w:bookmarkEnd w:id="7"/>
    <w:bookmarkStart w:name="z14" w:id="8"/>
    <w:p>
      <w:pPr>
        <w:spacing w:after="0"/>
        <w:ind w:left="0"/>
        <w:jc w:val="both"/>
      </w:pPr>
      <w:r>
        <w:rPr>
          <w:rFonts w:ascii="Times New Roman"/>
          <w:b w:val="false"/>
          <w:i w:val="false"/>
          <w:color w:val="000000"/>
          <w:sz w:val="28"/>
        </w:rPr>
        <w:t>
      2) кандидаты – граждане, являющиеся государственными служащими Республики Казахстан либо работниками подведомственных организаций центральных государственных органов, рекомендуемые для участия в конкурсе на замещение вакантных должностей директоров или заместителей директоров департаментов Евразийской экономической комиссии, а также директора и заместители директоров департаментов Евразийской экономической комиссии;</w:t>
      </w:r>
    </w:p>
    <w:bookmarkEnd w:id="8"/>
    <w:bookmarkStart w:name="z15" w:id="9"/>
    <w:p>
      <w:pPr>
        <w:spacing w:after="0"/>
        <w:ind w:left="0"/>
        <w:jc w:val="both"/>
      </w:pPr>
      <w:r>
        <w:rPr>
          <w:rFonts w:ascii="Times New Roman"/>
          <w:b w:val="false"/>
          <w:i w:val="false"/>
          <w:color w:val="000000"/>
          <w:sz w:val="28"/>
        </w:rPr>
        <w:t>
      3)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9"/>
    <w:bookmarkStart w:name="z16" w:id="10"/>
    <w:p>
      <w:pPr>
        <w:spacing w:after="0"/>
        <w:ind w:left="0"/>
        <w:jc w:val="both"/>
      </w:pPr>
      <w:r>
        <w:rPr>
          <w:rFonts w:ascii="Times New Roman"/>
          <w:b w:val="false"/>
          <w:i w:val="false"/>
          <w:color w:val="000000"/>
          <w:sz w:val="28"/>
        </w:rPr>
        <w:t>
      4) координационный совет – консультативно-совещательный орган при Правительстве Республики Казахстан по вопросам экономической интеграции.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22.12.2023 </w:t>
      </w:r>
      <w:r>
        <w:rPr>
          <w:rFonts w:ascii="Times New Roman"/>
          <w:b w:val="false"/>
          <w:i w:val="false"/>
          <w:color w:val="000000"/>
          <w:sz w:val="28"/>
        </w:rPr>
        <w:t>№ 1170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Глава 2. Порядок квалификационного отбора кандидатов на замещение вакантных должностей директоров и заместителей директоров департаментов Евразийской экономической комиссии</w:t>
      </w:r>
    </w:p>
    <w:bookmarkEnd w:id="11"/>
    <w:bookmarkStart w:name="z18" w:id="12"/>
    <w:p>
      <w:pPr>
        <w:spacing w:after="0"/>
        <w:ind w:left="0"/>
        <w:jc w:val="both"/>
      </w:pPr>
      <w:r>
        <w:rPr>
          <w:rFonts w:ascii="Times New Roman"/>
          <w:b w:val="false"/>
          <w:i w:val="false"/>
          <w:color w:val="000000"/>
          <w:sz w:val="28"/>
        </w:rPr>
        <w:t>
      3. Для участия в конкурсе на замещение вакантных должностей директоров или заместителей директоров департаментов Евразийской экономической комиссии (далее – конкурс) кандидаты проходят квалификационный отбор на замещение вакантных должностей директоров и заместителей директоров департаментов Евразийской экономической комиссии (далее – квалификационный отбор).</w:t>
      </w:r>
    </w:p>
    <w:bookmarkEnd w:id="12"/>
    <w:bookmarkStart w:name="z19" w:id="13"/>
    <w:p>
      <w:pPr>
        <w:spacing w:after="0"/>
        <w:ind w:left="0"/>
        <w:jc w:val="both"/>
      </w:pPr>
      <w:r>
        <w:rPr>
          <w:rFonts w:ascii="Times New Roman"/>
          <w:b w:val="false"/>
          <w:i w:val="false"/>
          <w:color w:val="000000"/>
          <w:sz w:val="28"/>
        </w:rPr>
        <w:t>
      Квалификационный отбор проводится путем проведения с кандидатами собеседования на заседании координационного совета.</w:t>
      </w:r>
    </w:p>
    <w:bookmarkEnd w:id="13"/>
    <w:bookmarkStart w:name="z20" w:id="14"/>
    <w:p>
      <w:pPr>
        <w:spacing w:after="0"/>
        <w:ind w:left="0"/>
        <w:jc w:val="both"/>
      </w:pPr>
      <w:r>
        <w:rPr>
          <w:rFonts w:ascii="Times New Roman"/>
          <w:b w:val="false"/>
          <w:i w:val="false"/>
          <w:color w:val="000000"/>
          <w:sz w:val="28"/>
        </w:rPr>
        <w:t>
      4. Конкурс объявляется решением Председателя Коллегии Евразийской экономической комиссии и информация об объявлении конкурса направляется в адрес государств-членов Евразийского экономического союза.</w:t>
      </w:r>
    </w:p>
    <w:bookmarkEnd w:id="14"/>
    <w:bookmarkStart w:name="z21" w:id="15"/>
    <w:p>
      <w:pPr>
        <w:spacing w:after="0"/>
        <w:ind w:left="0"/>
        <w:jc w:val="both"/>
      </w:pPr>
      <w:r>
        <w:rPr>
          <w:rFonts w:ascii="Times New Roman"/>
          <w:b w:val="false"/>
          <w:i w:val="false"/>
          <w:color w:val="000000"/>
          <w:sz w:val="28"/>
        </w:rPr>
        <w:t>
      5. Поручением руководства Правительства Республики Казахстан или Аппарата Правительства Республики Казахстан (далее – Аппарат Правительства) информация об объявлении конкурса доводится до уполномоченного органа.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6. Для проведения квалификационного отбора уполномоченный орган направляет в государственные органы запросы о представлении кандидатуры на замещение вакантной должности директора или заместителя директора департамента Евразийской экономической комиссии не позднее 60 (шестьдесят) календарных дней до истечения срока действия трудового договора действующего директора или заместителя директора департамента Евразийской экономической комиссии в соответствии с компетенцией государственных органов.</w:t>
      </w:r>
    </w:p>
    <w:bookmarkEnd w:id="16"/>
    <w:bookmarkStart w:name="z23" w:id="17"/>
    <w:p>
      <w:pPr>
        <w:spacing w:after="0"/>
        <w:ind w:left="0"/>
        <w:jc w:val="both"/>
      </w:pPr>
      <w:r>
        <w:rPr>
          <w:rFonts w:ascii="Times New Roman"/>
          <w:b w:val="false"/>
          <w:i w:val="false"/>
          <w:color w:val="000000"/>
          <w:sz w:val="28"/>
        </w:rPr>
        <w:t>
      7. Государственные органы в течение 10 (десять) рабочих дней со дня получения запроса направляют информацию о рекомендуемом кандидате с приложением следующих документов:</w:t>
      </w:r>
    </w:p>
    <w:bookmarkEnd w:id="17"/>
    <w:bookmarkStart w:name="z24" w:id="18"/>
    <w:p>
      <w:pPr>
        <w:spacing w:after="0"/>
        <w:ind w:left="0"/>
        <w:jc w:val="both"/>
      </w:pPr>
      <w:r>
        <w:rPr>
          <w:rFonts w:ascii="Times New Roman"/>
          <w:b w:val="false"/>
          <w:i w:val="false"/>
          <w:color w:val="000000"/>
          <w:sz w:val="28"/>
        </w:rPr>
        <w:t>
      1) анкета кандидата с приложением 2 (два) фотографий в соответствии с форматом и требованиями, опубликованными на официальном сайте Евразийской экономической комиссии;</w:t>
      </w:r>
    </w:p>
    <w:bookmarkEnd w:id="18"/>
    <w:bookmarkStart w:name="z25" w:id="19"/>
    <w:p>
      <w:pPr>
        <w:spacing w:after="0"/>
        <w:ind w:left="0"/>
        <w:jc w:val="both"/>
      </w:pPr>
      <w:r>
        <w:rPr>
          <w:rFonts w:ascii="Times New Roman"/>
          <w:b w:val="false"/>
          <w:i w:val="false"/>
          <w:color w:val="000000"/>
          <w:sz w:val="28"/>
        </w:rPr>
        <w:t>
      2) копия паспорта или удостоверения личности гражданина Республики Казахстан;</w:t>
      </w:r>
    </w:p>
    <w:bookmarkEnd w:id="19"/>
    <w:bookmarkStart w:name="z26" w:id="20"/>
    <w:p>
      <w:pPr>
        <w:spacing w:after="0"/>
        <w:ind w:left="0"/>
        <w:jc w:val="both"/>
      </w:pPr>
      <w:r>
        <w:rPr>
          <w:rFonts w:ascii="Times New Roman"/>
          <w:b w:val="false"/>
          <w:i w:val="false"/>
          <w:color w:val="000000"/>
          <w:sz w:val="28"/>
        </w:rPr>
        <w:t>
      3) копии документов, подтверждающих квалификацию (заверяются кадровыми службами государственного органа или подведомственной организации):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документов об образовании, а также по желанию кандидата – о дополнительном профессиональном образовании, присвоении ученой степени, ученого звания;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трудовой книжки или иных документов, подтверждающих трудовую деятельность;</w:t>
      </w:r>
    </w:p>
    <w:bookmarkStart w:name="z29" w:id="21"/>
    <w:p>
      <w:pPr>
        <w:spacing w:after="0"/>
        <w:ind w:left="0"/>
        <w:jc w:val="both"/>
      </w:pPr>
      <w:r>
        <w:rPr>
          <w:rFonts w:ascii="Times New Roman"/>
          <w:b w:val="false"/>
          <w:i w:val="false"/>
          <w:color w:val="000000"/>
          <w:sz w:val="28"/>
        </w:rPr>
        <w:t>
      4) справка об отсутствии судимости.</w:t>
      </w:r>
    </w:p>
    <w:bookmarkEnd w:id="21"/>
    <w:bookmarkStart w:name="z30" w:id="22"/>
    <w:p>
      <w:pPr>
        <w:spacing w:after="0"/>
        <w:ind w:left="0"/>
        <w:jc w:val="both"/>
      </w:pPr>
      <w:r>
        <w:rPr>
          <w:rFonts w:ascii="Times New Roman"/>
          <w:b w:val="false"/>
          <w:i w:val="false"/>
          <w:color w:val="000000"/>
          <w:sz w:val="28"/>
        </w:rPr>
        <w:t>
      8. Кандидаты должны соответствовать следующим квалификационным требованиям:</w:t>
      </w:r>
    </w:p>
    <w:bookmarkEnd w:id="22"/>
    <w:bookmarkStart w:name="z31" w:id="23"/>
    <w:p>
      <w:pPr>
        <w:spacing w:after="0"/>
        <w:ind w:left="0"/>
        <w:jc w:val="both"/>
      </w:pPr>
      <w:r>
        <w:rPr>
          <w:rFonts w:ascii="Times New Roman"/>
          <w:b w:val="false"/>
          <w:i w:val="false"/>
          <w:color w:val="000000"/>
          <w:sz w:val="28"/>
        </w:rPr>
        <w:t>
      1) наличие высшего образования;</w:t>
      </w:r>
    </w:p>
    <w:bookmarkEnd w:id="23"/>
    <w:bookmarkStart w:name="z32" w:id="24"/>
    <w:p>
      <w:pPr>
        <w:spacing w:after="0"/>
        <w:ind w:left="0"/>
        <w:jc w:val="both"/>
      </w:pPr>
      <w:r>
        <w:rPr>
          <w:rFonts w:ascii="Times New Roman"/>
          <w:b w:val="false"/>
          <w:i w:val="false"/>
          <w:color w:val="000000"/>
          <w:sz w:val="28"/>
        </w:rPr>
        <w:t>
      2) стаж работы кандидатов, претендующих на должность:</w:t>
      </w:r>
    </w:p>
    <w:bookmarkEnd w:id="24"/>
    <w:bookmarkStart w:name="z33" w:id="25"/>
    <w:p>
      <w:pPr>
        <w:spacing w:after="0"/>
        <w:ind w:left="0"/>
        <w:jc w:val="both"/>
      </w:pPr>
      <w:r>
        <w:rPr>
          <w:rFonts w:ascii="Times New Roman"/>
          <w:b w:val="false"/>
          <w:i w:val="false"/>
          <w:color w:val="000000"/>
          <w:sz w:val="28"/>
        </w:rPr>
        <w:t>
      директоров департаментов Евразийской экономической комиссии должен составлять не менее 5 (пять) лет на государственной службе или в соответствующей сфере в подведомственных организациях, в том числе не менее 3 (три) лет на руководящей должности;</w:t>
      </w:r>
    </w:p>
    <w:bookmarkEnd w:id="25"/>
    <w:bookmarkStart w:name="z34" w:id="26"/>
    <w:p>
      <w:pPr>
        <w:spacing w:after="0"/>
        <w:ind w:left="0"/>
        <w:jc w:val="both"/>
      </w:pPr>
      <w:r>
        <w:rPr>
          <w:rFonts w:ascii="Times New Roman"/>
          <w:b w:val="false"/>
          <w:i w:val="false"/>
          <w:color w:val="000000"/>
          <w:sz w:val="28"/>
        </w:rPr>
        <w:t>
      заместителей директоров департаментов Евразийской экономической комиссии – не менее 5 (пять) лет на государственной службе или в соответствующей сфере в подведомственных организациях, в том числе не менее 2 (два) лет на руководящей должности.</w:t>
      </w:r>
    </w:p>
    <w:bookmarkEnd w:id="26"/>
    <w:bookmarkStart w:name="z35" w:id="27"/>
    <w:p>
      <w:pPr>
        <w:spacing w:after="0"/>
        <w:ind w:left="0"/>
        <w:jc w:val="both"/>
      </w:pPr>
      <w:r>
        <w:rPr>
          <w:rFonts w:ascii="Times New Roman"/>
          <w:b w:val="false"/>
          <w:i w:val="false"/>
          <w:color w:val="000000"/>
          <w:sz w:val="28"/>
        </w:rPr>
        <w:t>
      9. Кандидаты на замещение вакантных должностей директоров или заместителей директоров департаментов Евразийской экономической комиссии, сфера деятельности которых относится к компетенции уполномоченного органа, представляют документы в соответствии с перечнем, указанным в пункте 7 настоящих Правил, и должны соответствовать требованиям, предусмотренным пунктом 8 настоящих Правил.</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22.12.2023 </w:t>
      </w:r>
      <w:r>
        <w:rPr>
          <w:rFonts w:ascii="Times New Roman"/>
          <w:b w:val="false"/>
          <w:i w:val="false"/>
          <w:color w:val="000000"/>
          <w:sz w:val="28"/>
        </w:rPr>
        <w:t>№ 1170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10. По письменному уведомлению государственного органа об отсутствии кандидатуры либо необходимости взаимозаменяемости уполномоченный орган может представить свою кандидатуру взамен кандидатуры от соответствующего государственного органа.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22.12.2023 </w:t>
      </w:r>
      <w:r>
        <w:rPr>
          <w:rFonts w:ascii="Times New Roman"/>
          <w:b w:val="false"/>
          <w:i w:val="false"/>
          <w:color w:val="000000"/>
          <w:sz w:val="28"/>
        </w:rPr>
        <w:t>№ 1170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11. Информация о рекомендуемых кандидатах уполномоченным органом направляется в Агентство Республики Казахстан по делам государственной службы (далее – Агентство) для определения их соответствия квалификационным</w:t>
      </w:r>
      <w:r>
        <w:rPr>
          <w:rFonts w:ascii="Times New Roman"/>
          <w:b w:val="false"/>
          <w:i w:val="false"/>
          <w:color w:val="000000"/>
          <w:sz w:val="28"/>
        </w:rPr>
        <w:t xml:space="preserve"> требованиям</w:t>
      </w:r>
      <w:r>
        <w:rPr>
          <w:rFonts w:ascii="Times New Roman"/>
          <w:b w:val="false"/>
          <w:i w:val="false"/>
          <w:color w:val="000000"/>
          <w:sz w:val="28"/>
        </w:rPr>
        <w:t xml:space="preserve"> и Комитет национальной безопасности Республики Казахстан (далее – Комитет).</w:t>
      </w:r>
    </w:p>
    <w:bookmarkEnd w:id="29"/>
    <w:bookmarkStart w:name="z38" w:id="30"/>
    <w:p>
      <w:pPr>
        <w:spacing w:after="0"/>
        <w:ind w:left="0"/>
        <w:jc w:val="both"/>
      </w:pPr>
      <w:r>
        <w:rPr>
          <w:rFonts w:ascii="Times New Roman"/>
          <w:b w:val="false"/>
          <w:i w:val="false"/>
          <w:color w:val="000000"/>
          <w:sz w:val="28"/>
        </w:rPr>
        <w:t>
      В случае, если кандидатами являются работники подведомственных организаций, их кандидатуры на согласование в Агентство не направляются.</w:t>
      </w:r>
    </w:p>
    <w:bookmarkEnd w:id="30"/>
    <w:bookmarkStart w:name="z39" w:id="31"/>
    <w:p>
      <w:pPr>
        <w:spacing w:after="0"/>
        <w:ind w:left="0"/>
        <w:jc w:val="both"/>
      </w:pPr>
      <w:r>
        <w:rPr>
          <w:rFonts w:ascii="Times New Roman"/>
          <w:b w:val="false"/>
          <w:i w:val="false"/>
          <w:color w:val="000000"/>
          <w:sz w:val="28"/>
        </w:rPr>
        <w:t>
      12. Комитет и Агентство в течение 10 (десять) рабочих дней со дня поступления запроса представляют в уполномоченный орган информацию об отсутствии или наличии оснований, препятствующих замещению кандидатами вакантных должностей директоров или заместителей директоров департаментом Евразийской экономической комиссии.</w:t>
      </w:r>
    </w:p>
    <w:bookmarkEnd w:id="31"/>
    <w:bookmarkStart w:name="z40" w:id="32"/>
    <w:p>
      <w:pPr>
        <w:spacing w:after="0"/>
        <w:ind w:left="0"/>
        <w:jc w:val="both"/>
      </w:pPr>
      <w:r>
        <w:rPr>
          <w:rFonts w:ascii="Times New Roman"/>
          <w:b w:val="false"/>
          <w:i w:val="false"/>
          <w:color w:val="000000"/>
          <w:sz w:val="28"/>
        </w:rPr>
        <w:t xml:space="preserve">
      13. К квалификационному отбору не допускаются кандидаты при отсутствии документов, установленных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а также кандидаты, не соответствующие квалификационным требованиям, установленным пунктом 8 настоящих Правил. Не допускаются к квалификационному отбору также кандидаты, в случае наличия оснований, препятствующих замещению кандидатами вакантных должностей директоров или заместителей директоров департаментов Евразийской экономической комиссии, представленных в соответствии с </w:t>
      </w:r>
      <w:r>
        <w:rPr>
          <w:rFonts w:ascii="Times New Roman"/>
          <w:b w:val="false"/>
          <w:i w:val="false"/>
          <w:color w:val="000000"/>
          <w:sz w:val="28"/>
        </w:rPr>
        <w:t xml:space="preserve">пунктом 12 </w:t>
      </w:r>
      <w:r>
        <w:rPr>
          <w:rFonts w:ascii="Times New Roman"/>
          <w:b w:val="false"/>
          <w:i w:val="false"/>
          <w:color w:val="000000"/>
          <w:sz w:val="28"/>
        </w:rPr>
        <w:t>настоящих Правил.</w:t>
      </w:r>
    </w:p>
    <w:bookmarkEnd w:id="32"/>
    <w:bookmarkStart w:name="z41" w:id="33"/>
    <w:p>
      <w:pPr>
        <w:spacing w:after="0"/>
        <w:ind w:left="0"/>
        <w:jc w:val="both"/>
      </w:pPr>
      <w:r>
        <w:rPr>
          <w:rFonts w:ascii="Times New Roman"/>
          <w:b w:val="false"/>
          <w:i w:val="false"/>
          <w:color w:val="000000"/>
          <w:sz w:val="28"/>
        </w:rPr>
        <w:t>
      14. С кандидатами, в отношении которых нет оснований, препятствующих замещению вакантных должностей директоров или заместителей директоров департаментов Евразийской экономической комиссии, проводится собеседование на заседании координационного совета.</w:t>
      </w:r>
    </w:p>
    <w:bookmarkEnd w:id="33"/>
    <w:bookmarkStart w:name="z42" w:id="34"/>
    <w:p>
      <w:pPr>
        <w:spacing w:after="0"/>
        <w:ind w:left="0"/>
        <w:jc w:val="both"/>
      </w:pPr>
      <w:r>
        <w:rPr>
          <w:rFonts w:ascii="Times New Roman"/>
          <w:b w:val="false"/>
          <w:i w:val="false"/>
          <w:color w:val="000000"/>
          <w:sz w:val="28"/>
        </w:rPr>
        <w:t>
      Уполномоченным органом в течение 5 (пять) рабочих дней в Аппарат Правительства направляется предложение о проведении заседания координационного совета.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5"/>
    <w:p>
      <w:pPr>
        <w:spacing w:after="0"/>
        <w:ind w:left="0"/>
        <w:jc w:val="both"/>
      </w:pPr>
      <w:r>
        <w:rPr>
          <w:rFonts w:ascii="Times New Roman"/>
          <w:b w:val="false"/>
          <w:i w:val="false"/>
          <w:color w:val="000000"/>
          <w:sz w:val="28"/>
        </w:rPr>
        <w:t>
      15. В ходе собеседования устанавливается соответствие кандидатов следующим критериям:</w:t>
      </w:r>
    </w:p>
    <w:bookmarkEnd w:id="35"/>
    <w:bookmarkStart w:name="z44" w:id="36"/>
    <w:p>
      <w:pPr>
        <w:spacing w:after="0"/>
        <w:ind w:left="0"/>
        <w:jc w:val="both"/>
      </w:pPr>
      <w:r>
        <w:rPr>
          <w:rFonts w:ascii="Times New Roman"/>
          <w:b w:val="false"/>
          <w:i w:val="false"/>
          <w:color w:val="000000"/>
          <w:sz w:val="28"/>
        </w:rPr>
        <w:t>
      1) знание основных стратегических и программных документов Республики Казахстан;</w:t>
      </w:r>
    </w:p>
    <w:bookmarkEnd w:id="36"/>
    <w:bookmarkStart w:name="z45" w:id="37"/>
    <w:p>
      <w:pPr>
        <w:spacing w:after="0"/>
        <w:ind w:left="0"/>
        <w:jc w:val="both"/>
      </w:pPr>
      <w:r>
        <w:rPr>
          <w:rFonts w:ascii="Times New Roman"/>
          <w:b w:val="false"/>
          <w:i w:val="false"/>
          <w:color w:val="000000"/>
          <w:sz w:val="28"/>
        </w:rPr>
        <w:t>
      2) знание международных договоров и актов, составляющих право о Евразийском экономическом союзе (основные (базовые), по направлениям (отраслевые);</w:t>
      </w:r>
    </w:p>
    <w:bookmarkEnd w:id="37"/>
    <w:bookmarkStart w:name="z46" w:id="38"/>
    <w:p>
      <w:pPr>
        <w:spacing w:after="0"/>
        <w:ind w:left="0"/>
        <w:jc w:val="both"/>
      </w:pPr>
      <w:r>
        <w:rPr>
          <w:rFonts w:ascii="Times New Roman"/>
          <w:b w:val="false"/>
          <w:i w:val="false"/>
          <w:color w:val="000000"/>
          <w:sz w:val="28"/>
        </w:rPr>
        <w:t>
      3) знание практики применения законодательства в государствах-членах Евразийского экономического союза и международного опыта по направлениям;</w:t>
      </w:r>
    </w:p>
    <w:bookmarkEnd w:id="38"/>
    <w:bookmarkStart w:name="z47" w:id="39"/>
    <w:p>
      <w:pPr>
        <w:spacing w:after="0"/>
        <w:ind w:left="0"/>
        <w:jc w:val="both"/>
      </w:pPr>
      <w:r>
        <w:rPr>
          <w:rFonts w:ascii="Times New Roman"/>
          <w:b w:val="false"/>
          <w:i w:val="false"/>
          <w:color w:val="000000"/>
          <w:sz w:val="28"/>
        </w:rPr>
        <w:t>
      4) специальные знания по профилю, соответствующему должностным обязанностям;</w:t>
      </w:r>
    </w:p>
    <w:bookmarkEnd w:id="39"/>
    <w:bookmarkStart w:name="z48" w:id="40"/>
    <w:p>
      <w:pPr>
        <w:spacing w:after="0"/>
        <w:ind w:left="0"/>
        <w:jc w:val="both"/>
      </w:pPr>
      <w:r>
        <w:rPr>
          <w:rFonts w:ascii="Times New Roman"/>
          <w:b w:val="false"/>
          <w:i w:val="false"/>
          <w:color w:val="000000"/>
          <w:sz w:val="28"/>
        </w:rPr>
        <w:t>
      5) опыт подготовки справочных, аналитических и информационных материалов, ведения деловых переговоров и переписки.</w:t>
      </w:r>
    </w:p>
    <w:bookmarkEnd w:id="40"/>
    <w:bookmarkStart w:name="z49" w:id="41"/>
    <w:p>
      <w:pPr>
        <w:spacing w:after="0"/>
        <w:ind w:left="0"/>
        <w:jc w:val="both"/>
      </w:pPr>
      <w:r>
        <w:rPr>
          <w:rFonts w:ascii="Times New Roman"/>
          <w:b w:val="false"/>
          <w:i w:val="false"/>
          <w:color w:val="000000"/>
          <w:sz w:val="28"/>
        </w:rPr>
        <w:t>
      16. Результаты собеседования включаются в протокол координационного совета, который направляется в течение 5 (пять) рабочих дней в заинтересованные государственные органы.</w:t>
      </w:r>
    </w:p>
    <w:bookmarkEnd w:id="41"/>
    <w:bookmarkStart w:name="z50" w:id="42"/>
    <w:p>
      <w:pPr>
        <w:spacing w:after="0"/>
        <w:ind w:left="0"/>
        <w:jc w:val="both"/>
      </w:pPr>
      <w:r>
        <w:rPr>
          <w:rFonts w:ascii="Times New Roman"/>
          <w:b w:val="false"/>
          <w:i w:val="false"/>
          <w:color w:val="000000"/>
          <w:sz w:val="28"/>
        </w:rPr>
        <w:t>
      17. В случае отрицательного результата собеседования, проводится повторный квалификационный отбор в порядке, предусмотренном настоящими Правилами.</w:t>
      </w:r>
    </w:p>
    <w:bookmarkEnd w:id="42"/>
    <w:bookmarkStart w:name="z51" w:id="43"/>
    <w:p>
      <w:pPr>
        <w:spacing w:after="0"/>
        <w:ind w:left="0"/>
        <w:jc w:val="both"/>
      </w:pPr>
      <w:r>
        <w:rPr>
          <w:rFonts w:ascii="Times New Roman"/>
          <w:b w:val="false"/>
          <w:i w:val="false"/>
          <w:color w:val="000000"/>
          <w:sz w:val="28"/>
        </w:rPr>
        <w:t>
      18. В случае положительного результата собеседования с кандидатом уполномоченный орган в течение 5 (пять) рабочих дней обеспечивает подписание соответствующего письма председателем Координационного совета – членом Совета Евразийской экономической комиссии и направление его в адрес Евразийской экономической комиссии.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22.12.2023 </w:t>
      </w:r>
      <w:r>
        <w:rPr>
          <w:rFonts w:ascii="Times New Roman"/>
          <w:b w:val="false"/>
          <w:i w:val="false"/>
          <w:color w:val="000000"/>
          <w:sz w:val="28"/>
        </w:rPr>
        <w:t>№ 1170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19. Не допускается направление кандидатов в течение 2 (два) сроков подряд, за исключением случая, предусмотренного пунктом 19-1 настоящих Правил.</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22.12.2023 </w:t>
      </w:r>
      <w:r>
        <w:rPr>
          <w:rFonts w:ascii="Times New Roman"/>
          <w:b w:val="false"/>
          <w:i w:val="false"/>
          <w:color w:val="000000"/>
          <w:sz w:val="28"/>
        </w:rPr>
        <w:t>№ 1170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19-1. Допускается участие директоров и заместителей директоров департаментов Евразийской экономической комиссии в квалификационном отборе на 2 (два) срока подряд в случае, если директорами и заместителями директоров департаментов Евразийской экономической комиссии заключены трудовые договоры с Евразийской экономической комиссией менее чем на 2 (два) года.</w:t>
      </w:r>
    </w:p>
    <w:bookmarkEnd w:id="45"/>
    <w:bookmarkStart w:name="z54" w:id="46"/>
    <w:p>
      <w:pPr>
        <w:spacing w:after="0"/>
        <w:ind w:left="0"/>
        <w:jc w:val="both"/>
      </w:pPr>
      <w:r>
        <w:rPr>
          <w:rFonts w:ascii="Times New Roman"/>
          <w:b w:val="false"/>
          <w:i w:val="false"/>
          <w:color w:val="000000"/>
          <w:sz w:val="28"/>
        </w:rPr>
        <w:t>
      В случае, указанном в настоящем пункте, квалификационный отбор осуществляется в соответствии с настоящими Правилами.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Правительства РК от 22.12.2023 </w:t>
      </w:r>
      <w:r>
        <w:rPr>
          <w:rFonts w:ascii="Times New Roman"/>
          <w:b w:val="false"/>
          <w:i w:val="false"/>
          <w:color w:val="000000"/>
          <w:sz w:val="28"/>
        </w:rPr>
        <w:t>№ 1170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