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afa6" w14:textId="464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правами третьих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2021 года № 594.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188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"АстанаГаз КМГ" совершить сделку по обременению правами третьих лиц магистрального газопровода "Сарыарка" путем заключения дополнительного соглашения к договору аренды на 2021 год с акционерным обществом "Интергаз Центральная Азия".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