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f1fb" w14:textId="06ff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2021 года № 562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совершенный в Москве 17 февраля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