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1f8b" w14:textId="28f1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2021 года № 527.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527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2003 года № 792 "О маркировке табачных изделий и прочих изделий, содержащих табак, акцизными марками".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2005 года № 495 "О внесении изменений и дополнений в некоторые решения Правительства Республики Казахстан".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2006 года № 904 "О внесении изменений и дополнения в некоторые решения Правительства Республики Казахстан".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