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ddb0" w14:textId="8bed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финансировании между Правительством Республики Казахстан и Программой развития Организации Объединенных Наций в Республике Казахстан по проекту "Институциональная поддержка Регионального хаба в сфере государственной службы"</w:t>
      </w:r>
    </w:p>
    <w:p>
      <w:pPr>
        <w:spacing w:after="0"/>
        <w:ind w:left="0"/>
        <w:jc w:val="both"/>
      </w:pPr>
      <w:r>
        <w:rPr>
          <w:rFonts w:ascii="Times New Roman"/>
          <w:b w:val="false"/>
          <w:i w:val="false"/>
          <w:color w:val="000000"/>
          <w:sz w:val="28"/>
        </w:rPr>
        <w:t>Постановление Правительства Республики Казахстан от 14 июля 2021 года № 490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финансировании между Правительством Республики Казахстан и Программой развития Организации Объединенных Наций в Республике Казахстан по проекту "Институциональная поддержка Регионального хаба в сфере государственной службы".</w:t>
      </w:r>
    </w:p>
    <w:bookmarkEnd w:id="1"/>
    <w:bookmarkStart w:name="z5" w:id="2"/>
    <w:p>
      <w:pPr>
        <w:spacing w:after="0"/>
        <w:ind w:left="0"/>
        <w:jc w:val="both"/>
      </w:pPr>
      <w:r>
        <w:rPr>
          <w:rFonts w:ascii="Times New Roman"/>
          <w:b w:val="false"/>
          <w:i w:val="false"/>
          <w:color w:val="000000"/>
          <w:sz w:val="28"/>
        </w:rPr>
        <w:t>
      2. Уполномочить Председателя Агентства Республики Казахстан по делам государственной службы Жаилганову Анар Нуралыкызы подписать от имени Правительства Республики Казахстан Соглашение о финансировании между Правительством Республики Казахстан и Программой развития Организации Объединенных Наций в Республике Казахстан по проекту "Институциональная поддержка Регионального хаба в сфере государственной службы",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о финансировании между Правительством Республики Казахстан и Программой развития Организации Объединенных Наций в Республике Казахстан по проекту "Институциональная поддержка Регионального хаба в сфере государственной службы"</w:t>
      </w:r>
    </w:p>
    <w:bookmarkEnd w:id="4"/>
    <w:bookmarkStart w:name="z11" w:id="5"/>
    <w:p>
      <w:pPr>
        <w:spacing w:after="0"/>
        <w:ind w:left="0"/>
        <w:jc w:val="both"/>
      </w:pPr>
      <w:r>
        <w:rPr>
          <w:rFonts w:ascii="Times New Roman"/>
          <w:b w:val="false"/>
          <w:i w:val="false"/>
          <w:color w:val="000000"/>
          <w:sz w:val="28"/>
        </w:rPr>
        <w:t xml:space="preserve">
      ПРИНИМАЯ ВО ВНИМАНИЕ, что Правительство Республики Казахстан (далее – Правительство) и Программа развития Организации Объединенных Наций в Республике Казахстан (далее – ПРООН) изъявили желание сотрудничать в рамках реализации проекта "Институциональная поддержка Регионального хаба в сфере государственной службы" (далее – проект), Проектный документ которого прилагается в Приложении А к настоящему Соглашению; </w:t>
      </w:r>
    </w:p>
    <w:bookmarkEnd w:id="5"/>
    <w:bookmarkStart w:name="z12" w:id="6"/>
    <w:p>
      <w:pPr>
        <w:spacing w:after="0"/>
        <w:ind w:left="0"/>
        <w:jc w:val="both"/>
      </w:pPr>
      <w:r>
        <w:rPr>
          <w:rFonts w:ascii="Times New Roman"/>
          <w:b w:val="false"/>
          <w:i w:val="false"/>
          <w:color w:val="000000"/>
          <w:sz w:val="28"/>
        </w:rPr>
        <w:t>
      ПРИНИМАЯ ВО ВНИМАНИЕ, что Правительство проинформировало ПРООН о своем желании предоставить финансовый вклад (далее – вклад) ПРООН на основании финансирования для увеличения бюджета проекта;</w:t>
      </w:r>
    </w:p>
    <w:bookmarkEnd w:id="6"/>
    <w:bookmarkStart w:name="z13" w:id="7"/>
    <w:p>
      <w:pPr>
        <w:spacing w:after="0"/>
        <w:ind w:left="0"/>
        <w:jc w:val="both"/>
      </w:pPr>
      <w:r>
        <w:rPr>
          <w:rFonts w:ascii="Times New Roman"/>
          <w:b w:val="false"/>
          <w:i w:val="false"/>
          <w:color w:val="000000"/>
          <w:sz w:val="28"/>
        </w:rPr>
        <w:t>
      НАСТОЯЩИМ, Правительство и ПРООН договорились о нижеследующем:</w:t>
      </w:r>
    </w:p>
    <w:bookmarkEnd w:id="7"/>
    <w:bookmarkStart w:name="z14" w:id="8"/>
    <w:p>
      <w:pPr>
        <w:spacing w:after="0"/>
        <w:ind w:left="0"/>
        <w:jc w:val="left"/>
      </w:pPr>
      <w:r>
        <w:rPr>
          <w:rFonts w:ascii="Times New Roman"/>
          <w:b/>
          <w:i w:val="false"/>
          <w:color w:val="000000"/>
        </w:rPr>
        <w:t xml:space="preserve"> Статья I</w:t>
      </w:r>
    </w:p>
    <w:bookmarkEnd w:id="8"/>
    <w:bookmarkStart w:name="z15" w:id="9"/>
    <w:p>
      <w:pPr>
        <w:spacing w:after="0"/>
        <w:ind w:left="0"/>
        <w:jc w:val="both"/>
      </w:pPr>
      <w:r>
        <w:rPr>
          <w:rFonts w:ascii="Times New Roman"/>
          <w:b w:val="false"/>
          <w:i w:val="false"/>
          <w:color w:val="000000"/>
          <w:sz w:val="28"/>
        </w:rPr>
        <w:t xml:space="preserve">
      1. Правительство, в соответствии с порядком, оговоренным в пункте 2 настоящей Статьи, предоставит в распоряжение ПРООН вклад в размере </w:t>
      </w:r>
    </w:p>
    <w:bookmarkEnd w:id="9"/>
    <w:bookmarkStart w:name="z16" w:id="10"/>
    <w:p>
      <w:pPr>
        <w:spacing w:after="0"/>
        <w:ind w:left="0"/>
        <w:jc w:val="both"/>
      </w:pPr>
      <w:r>
        <w:rPr>
          <w:rFonts w:ascii="Times New Roman"/>
          <w:b w:val="false"/>
          <w:i w:val="false"/>
          <w:color w:val="000000"/>
          <w:sz w:val="28"/>
        </w:rPr>
        <w:t xml:space="preserve">
      3600000 (три миллиона шестьсот тысяч) долларов США по бюджетной программе 008 "Институциональная поддержка Регионального хаба в сфере государственной службы", подпрограмме 006 "За счет софинансирования гранта из республиканского бюджета" и 360000 (триста шестьдесят тысяч) долларов США по подпрограмме 018 "За счет гранта" в 2021 – 2023 годы. </w:t>
      </w:r>
    </w:p>
    <w:bookmarkEnd w:id="10"/>
    <w:bookmarkStart w:name="z17" w:id="11"/>
    <w:p>
      <w:pPr>
        <w:spacing w:after="0"/>
        <w:ind w:left="0"/>
        <w:jc w:val="both"/>
      </w:pPr>
      <w:r>
        <w:rPr>
          <w:rFonts w:ascii="Times New Roman"/>
          <w:b w:val="false"/>
          <w:i w:val="false"/>
          <w:color w:val="000000"/>
          <w:sz w:val="28"/>
        </w:rPr>
        <w:t>
      2. Стоимость платежа по софинансированию, если оно произведено в иной валюте, чем доллары США, определяется с применением обменного курса ООН, действующего на день оплаты. В случае изменений курса ООН до полного использования данного платежа ПРООН, стоимость остатка средств, имеющихся на тот момент, будет соответственно пересчитана. В случае, если при этом будет зарегистрирован убыток стоимости остатка средств, в результате курсовой разницы, ПРООН известит Правительство путем направления официального письма с целью определения может ли Правительство предоставить дополнительное финансирование. В случае отсутствия такого дополнительного финансирования помощь проекту может быть сокращена, приостановлена или прекращена со стороны ПРООН.</w:t>
      </w:r>
    </w:p>
    <w:bookmarkEnd w:id="11"/>
    <w:bookmarkStart w:name="z18" w:id="12"/>
    <w:p>
      <w:pPr>
        <w:spacing w:after="0"/>
        <w:ind w:left="0"/>
        <w:jc w:val="both"/>
      </w:pPr>
      <w:r>
        <w:rPr>
          <w:rFonts w:ascii="Times New Roman"/>
          <w:b w:val="false"/>
          <w:i w:val="false"/>
          <w:color w:val="000000"/>
          <w:sz w:val="28"/>
        </w:rPr>
        <w:t>
      3. Правительство, в соответствии с графиком выплат, оговоренным ниже, перечислит вклад на следующий банковский счет ПРООН:</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Программа развития Организации Объединенных Наций в Республике Казахстан </w:t>
      </w:r>
    </w:p>
    <w:bookmarkEnd w:id="13"/>
    <w:bookmarkStart w:name="z20" w:id="14"/>
    <w:p>
      <w:pPr>
        <w:spacing w:after="0"/>
        <w:ind w:left="0"/>
        <w:jc w:val="both"/>
      </w:pPr>
      <w:r>
        <w:rPr>
          <w:rFonts w:ascii="Times New Roman"/>
          <w:b w:val="false"/>
          <w:i w:val="false"/>
          <w:color w:val="000000"/>
          <w:sz w:val="28"/>
        </w:rPr>
        <w:t>
      БИН 010950002133</w:t>
      </w:r>
    </w:p>
    <w:bookmarkEnd w:id="14"/>
    <w:bookmarkStart w:name="z21" w:id="15"/>
    <w:p>
      <w:pPr>
        <w:spacing w:after="0"/>
        <w:ind w:left="0"/>
        <w:jc w:val="both"/>
      </w:pPr>
      <w:r>
        <w:rPr>
          <w:rFonts w:ascii="Times New Roman"/>
          <w:b w:val="false"/>
          <w:i w:val="false"/>
          <w:color w:val="000000"/>
          <w:sz w:val="28"/>
        </w:rPr>
        <w:t xml:space="preserve">
      АО Ситибанк Казахстан </w:t>
      </w:r>
    </w:p>
    <w:bookmarkEnd w:id="15"/>
    <w:bookmarkStart w:name="z22" w:id="16"/>
    <w:p>
      <w:pPr>
        <w:spacing w:after="0"/>
        <w:ind w:left="0"/>
        <w:jc w:val="both"/>
      </w:pPr>
      <w:r>
        <w:rPr>
          <w:rFonts w:ascii="Times New Roman"/>
          <w:b w:val="false"/>
          <w:i w:val="false"/>
          <w:color w:val="000000"/>
          <w:sz w:val="28"/>
        </w:rPr>
        <w:t>
      БИК CITIKZKA</w:t>
      </w:r>
    </w:p>
    <w:bookmarkEnd w:id="16"/>
    <w:bookmarkStart w:name="z23" w:id="17"/>
    <w:p>
      <w:pPr>
        <w:spacing w:after="0"/>
        <w:ind w:left="0"/>
        <w:jc w:val="both"/>
      </w:pPr>
      <w:r>
        <w:rPr>
          <w:rFonts w:ascii="Times New Roman"/>
          <w:b w:val="false"/>
          <w:i w:val="false"/>
          <w:color w:val="000000"/>
          <w:sz w:val="28"/>
        </w:rPr>
        <w:t>
      IBAN KZ2483201D0500006013</w:t>
      </w:r>
    </w:p>
    <w:bookmarkEnd w:id="17"/>
    <w:bookmarkStart w:name="z24" w:id="18"/>
    <w:p>
      <w:pPr>
        <w:spacing w:after="0"/>
        <w:ind w:left="0"/>
        <w:jc w:val="both"/>
      </w:pPr>
      <w:r>
        <w:rPr>
          <w:rFonts w:ascii="Times New Roman"/>
          <w:b w:val="false"/>
          <w:i w:val="false"/>
          <w:color w:val="000000"/>
          <w:sz w:val="28"/>
        </w:rPr>
        <w:t>
      КБЕ 21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5"/>
        <w:gridCol w:w="7415"/>
      </w:tblGrid>
      <w:tr>
        <w:trPr>
          <w:trHeight w:val="30" w:hRule="atLeast"/>
        </w:trPr>
        <w:tc>
          <w:tcPr>
            <w:tcW w:w="4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перечисления средств</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долларов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2021, июль</w:t>
            </w:r>
            <w:r>
              <w:br/>
            </w:r>
            <w:r>
              <w:rPr>
                <w:rFonts w:ascii="Times New Roman"/>
                <w:b w:val="false"/>
                <w:i w:val="false"/>
                <w:color w:val="000000"/>
                <w:sz w:val="20"/>
              </w:rPr>
              <w:t>
</w:t>
            </w:r>
            <w:r>
              <w:rPr>
                <w:rFonts w:ascii="Times New Roman"/>
                <w:b w:val="false"/>
                <w:i w:val="false"/>
                <w:color w:val="000000"/>
                <w:sz w:val="20"/>
              </w:rPr>
              <w:t>2022, февраль</w:t>
            </w:r>
            <w:r>
              <w:br/>
            </w:r>
            <w:r>
              <w:rPr>
                <w:rFonts w:ascii="Times New Roman"/>
                <w:b w:val="false"/>
                <w:i w:val="false"/>
                <w:color w:val="000000"/>
                <w:sz w:val="20"/>
              </w:rPr>
              <w:t>
2023, февраль</w:t>
            </w:r>
          </w:p>
          <w:bookmarkEnd w:id="19"/>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1 200 000</w:t>
            </w:r>
            <w:r>
              <w:br/>
            </w:r>
            <w:r>
              <w:rPr>
                <w:rFonts w:ascii="Times New Roman"/>
                <w:b w:val="false"/>
                <w:i w:val="false"/>
                <w:color w:val="000000"/>
                <w:sz w:val="20"/>
              </w:rPr>
              <w:t>
</w:t>
            </w:r>
            <w:r>
              <w:rPr>
                <w:rFonts w:ascii="Times New Roman"/>
                <w:b w:val="false"/>
                <w:i w:val="false"/>
                <w:color w:val="000000"/>
                <w:sz w:val="20"/>
              </w:rPr>
              <w:t>1 200 000</w:t>
            </w:r>
            <w:r>
              <w:br/>
            </w:r>
            <w:r>
              <w:rPr>
                <w:rFonts w:ascii="Times New Roman"/>
                <w:b w:val="false"/>
                <w:i w:val="false"/>
                <w:color w:val="000000"/>
                <w:sz w:val="20"/>
              </w:rPr>
              <w:t>
1 200 000</w:t>
            </w:r>
          </w:p>
          <w:bookmarkEnd w:id="20"/>
        </w:tc>
      </w:tr>
    </w:tbl>
    <w:bookmarkStart w:name="z29" w:id="21"/>
    <w:p>
      <w:pPr>
        <w:spacing w:after="0"/>
        <w:ind w:left="0"/>
        <w:jc w:val="both"/>
      </w:pPr>
      <w:r>
        <w:rPr>
          <w:rFonts w:ascii="Times New Roman"/>
          <w:b w:val="false"/>
          <w:i w:val="false"/>
          <w:color w:val="000000"/>
          <w:sz w:val="28"/>
        </w:rPr>
        <w:t xml:space="preserve">
      4. Правительство проинформирует ПРООН об осуществлении оплаты по электронной почте с информацией о назначении платежа на адрес contributions@undp.org c предоставлением следующей информации: Правительство, страновой офис ПРООН, название и номер проекта. Эта информация должна быть указана в назначении банковского платежа при перечислении средств в ПРООН. </w:t>
      </w:r>
    </w:p>
    <w:bookmarkEnd w:id="21"/>
    <w:bookmarkStart w:name="z30" w:id="22"/>
    <w:p>
      <w:pPr>
        <w:spacing w:after="0"/>
        <w:ind w:left="0"/>
        <w:jc w:val="both"/>
      </w:pPr>
      <w:r>
        <w:rPr>
          <w:rFonts w:ascii="Times New Roman"/>
          <w:b w:val="false"/>
          <w:i w:val="false"/>
          <w:color w:val="000000"/>
          <w:sz w:val="28"/>
        </w:rPr>
        <w:t>
      5. Порядок оплаты, приведенный выше, предусматривает 100 % авансовую предоплату вкладов за каждый финансовый год до начала исполнения запланированной деятельности. Порядок оплаты может быть изменен в соответствии с ходом реализации проекта. ПРООН не будет поглощать потери (связанные, но не ограниченные колебаниями курса валют) проекта. Стороны принимают и соглашаются, что все потери будут взиматься с проекта.</w:t>
      </w:r>
    </w:p>
    <w:bookmarkEnd w:id="22"/>
    <w:bookmarkStart w:name="z31" w:id="23"/>
    <w:p>
      <w:pPr>
        <w:spacing w:after="0"/>
        <w:ind w:left="0"/>
        <w:jc w:val="both"/>
      </w:pPr>
      <w:r>
        <w:rPr>
          <w:rFonts w:ascii="Times New Roman"/>
          <w:b w:val="false"/>
          <w:i w:val="false"/>
          <w:color w:val="000000"/>
          <w:sz w:val="28"/>
        </w:rPr>
        <w:t>
      6. Вся финансовая отчетность должна быть выражена в долларах США.</w:t>
      </w:r>
    </w:p>
    <w:bookmarkEnd w:id="23"/>
    <w:bookmarkStart w:name="z32" w:id="24"/>
    <w:p>
      <w:pPr>
        <w:spacing w:after="0"/>
        <w:ind w:left="0"/>
        <w:jc w:val="both"/>
      </w:pPr>
      <w:r>
        <w:rPr>
          <w:rFonts w:ascii="Times New Roman"/>
          <w:b w:val="false"/>
          <w:i w:val="false"/>
          <w:color w:val="000000"/>
          <w:sz w:val="28"/>
        </w:rPr>
        <w:t>
      7. ПРООН может согласиться принять вклад в иной валюте, чем доллары США, если валюта конвертируема и применима ПРООН, а также при условии соблюдения положений пункта 6, согласно которому любое изменение в валюте вклада может быть сделано с согласия ПРООН.</w:t>
      </w:r>
    </w:p>
    <w:bookmarkEnd w:id="24"/>
    <w:bookmarkStart w:name="z33" w:id="25"/>
    <w:p>
      <w:pPr>
        <w:spacing w:after="0"/>
        <w:ind w:left="0"/>
        <w:jc w:val="both"/>
      </w:pPr>
      <w:r>
        <w:rPr>
          <w:rFonts w:ascii="Times New Roman"/>
          <w:b w:val="false"/>
          <w:i w:val="false"/>
          <w:color w:val="000000"/>
          <w:sz w:val="28"/>
        </w:rPr>
        <w:t xml:space="preserve">
      8. В соответствии с Законом Республики Казахстан "О республиканском бюджете на 2021 – 2023 годы" Администратором бюджетной программы от Правительства является Агентство Республики Казахстан по делам государственной службы, определенное ПРООН в качестве исполнительного партнера (далее – исполнительный партнер) по проекту в соответствии с политиками, процедурами, правилами и положениями ПРООН. </w:t>
      </w:r>
    </w:p>
    <w:bookmarkEnd w:id="25"/>
    <w:bookmarkStart w:name="z34" w:id="26"/>
    <w:p>
      <w:pPr>
        <w:spacing w:after="0"/>
        <w:ind w:left="0"/>
        <w:jc w:val="left"/>
      </w:pPr>
      <w:r>
        <w:rPr>
          <w:rFonts w:ascii="Times New Roman"/>
          <w:b/>
          <w:i w:val="false"/>
          <w:color w:val="000000"/>
        </w:rPr>
        <w:t xml:space="preserve"> Статья II</w:t>
      </w:r>
    </w:p>
    <w:bookmarkEnd w:id="26"/>
    <w:bookmarkStart w:name="z35" w:id="27"/>
    <w:p>
      <w:pPr>
        <w:spacing w:after="0"/>
        <w:ind w:left="0"/>
        <w:jc w:val="both"/>
      </w:pPr>
      <w:r>
        <w:rPr>
          <w:rFonts w:ascii="Times New Roman"/>
          <w:b w:val="false"/>
          <w:i w:val="false"/>
          <w:color w:val="000000"/>
          <w:sz w:val="28"/>
        </w:rPr>
        <w:t>
      1. В соответствии с решениями и директивами Исполнительного совета ПРООН, отраженными в Правилах о возмещении затрат от других ресурсов, косвенные затраты, понесенные штаб-квартирой ПРООН и структурами представительства в стране, на оказание услуг по Обеспечению Общего Управления (ООУ) будут взиматься с суммы вклада. Для покрытия затрат по ООУ взимается плата в размере 8 % от суммы вклада. Более того, если такие затраты непосредственно относятся к определенному проекту, все прямые затраты по исполнению проекта, включая затраты исполнительного партнера, будут отражены в бюджете проекта по соответствующей бюджетной линии и покрыты из бюджета проекта.</w:t>
      </w:r>
    </w:p>
    <w:bookmarkEnd w:id="27"/>
    <w:bookmarkStart w:name="z36" w:id="28"/>
    <w:p>
      <w:pPr>
        <w:spacing w:after="0"/>
        <w:ind w:left="0"/>
        <w:jc w:val="both"/>
      </w:pPr>
      <w:r>
        <w:rPr>
          <w:rFonts w:ascii="Times New Roman"/>
          <w:b w:val="false"/>
          <w:i w:val="false"/>
          <w:color w:val="000000"/>
          <w:sz w:val="28"/>
        </w:rPr>
        <w:t xml:space="preserve">
      2. Общий бюджет проекта, включая предполагаемые расходы на возмещение соответствующих административных услуг, не должен превышать общей суммы вклада, доступной для проекта в рамках настоящего Соглашения, а также дополнительных средств, которые могут быть предоставлены на расходы проекта и административные расходы из других источников финансирования. </w:t>
      </w:r>
    </w:p>
    <w:bookmarkEnd w:id="28"/>
    <w:bookmarkStart w:name="z37" w:id="29"/>
    <w:p>
      <w:pPr>
        <w:spacing w:after="0"/>
        <w:ind w:left="0"/>
        <w:jc w:val="left"/>
      </w:pPr>
      <w:r>
        <w:rPr>
          <w:rFonts w:ascii="Times New Roman"/>
          <w:b/>
          <w:i w:val="false"/>
          <w:color w:val="000000"/>
        </w:rPr>
        <w:t xml:space="preserve"> Статья III</w:t>
      </w:r>
    </w:p>
    <w:bookmarkEnd w:id="29"/>
    <w:bookmarkStart w:name="z38" w:id="30"/>
    <w:p>
      <w:pPr>
        <w:spacing w:after="0"/>
        <w:ind w:left="0"/>
        <w:jc w:val="both"/>
      </w:pPr>
      <w:r>
        <w:rPr>
          <w:rFonts w:ascii="Times New Roman"/>
          <w:b w:val="false"/>
          <w:i w:val="false"/>
          <w:color w:val="000000"/>
          <w:sz w:val="28"/>
        </w:rPr>
        <w:t xml:space="preserve">
      1. Администрирование вклада будет осуществляться ПРООН в соответствии с правилами, нормами, директивами и процедурами ПРООН, с применением обычных процедур, предусмотренных для исполнения проектов. </w:t>
      </w:r>
    </w:p>
    <w:bookmarkEnd w:id="30"/>
    <w:bookmarkStart w:name="z39" w:id="31"/>
    <w:p>
      <w:pPr>
        <w:spacing w:after="0"/>
        <w:ind w:left="0"/>
        <w:jc w:val="both"/>
      </w:pPr>
      <w:r>
        <w:rPr>
          <w:rFonts w:ascii="Times New Roman"/>
          <w:b w:val="false"/>
          <w:i w:val="false"/>
          <w:color w:val="000000"/>
          <w:sz w:val="28"/>
        </w:rPr>
        <w:t xml:space="preserve">
      2. Управление проектом и проектные расходы будут осуществляться </w:t>
      </w:r>
    </w:p>
    <w:bookmarkEnd w:id="31"/>
    <w:bookmarkStart w:name="z40" w:id="32"/>
    <w:p>
      <w:pPr>
        <w:spacing w:after="0"/>
        <w:ind w:left="0"/>
        <w:jc w:val="both"/>
      </w:pPr>
      <w:r>
        <w:rPr>
          <w:rFonts w:ascii="Times New Roman"/>
          <w:b w:val="false"/>
          <w:i w:val="false"/>
          <w:color w:val="000000"/>
          <w:sz w:val="28"/>
        </w:rPr>
        <w:t>
      в соответствии с правилами, нормами, директивами и процедурами ПРООН и, там, где предусмотрено правилами, нормами, директивами и процедурами исполнительного партнера.</w:t>
      </w:r>
    </w:p>
    <w:bookmarkEnd w:id="32"/>
    <w:bookmarkStart w:name="z41" w:id="33"/>
    <w:p>
      <w:pPr>
        <w:spacing w:after="0"/>
        <w:ind w:left="0"/>
        <w:jc w:val="left"/>
      </w:pPr>
      <w:r>
        <w:rPr>
          <w:rFonts w:ascii="Times New Roman"/>
          <w:b/>
          <w:i w:val="false"/>
          <w:color w:val="000000"/>
        </w:rPr>
        <w:t xml:space="preserve"> Статья IV</w:t>
      </w:r>
    </w:p>
    <w:bookmarkEnd w:id="33"/>
    <w:bookmarkStart w:name="z42" w:id="34"/>
    <w:p>
      <w:pPr>
        <w:spacing w:after="0"/>
        <w:ind w:left="0"/>
        <w:jc w:val="both"/>
      </w:pPr>
      <w:r>
        <w:rPr>
          <w:rFonts w:ascii="Times New Roman"/>
          <w:b w:val="false"/>
          <w:i w:val="false"/>
          <w:color w:val="000000"/>
          <w:sz w:val="28"/>
        </w:rPr>
        <w:t>
      1. Исполнение обязательств ПРООН и исполнительного партнера, обусловленных настоящим Соглашением и Проектным документом в Приложении А к настоящему Соглашению, будет зависеть от получения ПРООН вклада в соответствии с графиком оплат, оговоренным выше в пункте 3 статьи 1 настоящего Соглашения. ПРООН не должна начинать реализацию до получения вклада.</w:t>
      </w:r>
    </w:p>
    <w:bookmarkEnd w:id="34"/>
    <w:bookmarkStart w:name="z43" w:id="35"/>
    <w:p>
      <w:pPr>
        <w:spacing w:after="0"/>
        <w:ind w:left="0"/>
        <w:jc w:val="both"/>
      </w:pPr>
      <w:r>
        <w:rPr>
          <w:rFonts w:ascii="Times New Roman"/>
          <w:b w:val="false"/>
          <w:i w:val="false"/>
          <w:color w:val="000000"/>
          <w:sz w:val="28"/>
        </w:rPr>
        <w:t>
      2. В случае непредвиденного увеличения расходов или обязательств (в связи с инфляцией, колебаниями обменного курса или непредвиденными обстоятельствами), ПРООН своевременно предоставит Правительству дополнительную смету, определяющую дальнейшее необходимое финансирование. Правительство приложит все усилия для обеспечения дополнительного финансирования.</w:t>
      </w:r>
    </w:p>
    <w:bookmarkEnd w:id="35"/>
    <w:bookmarkStart w:name="z44" w:id="36"/>
    <w:p>
      <w:pPr>
        <w:spacing w:after="0"/>
        <w:ind w:left="0"/>
        <w:jc w:val="both"/>
      </w:pPr>
      <w:r>
        <w:rPr>
          <w:rFonts w:ascii="Times New Roman"/>
          <w:b w:val="false"/>
          <w:i w:val="false"/>
          <w:color w:val="000000"/>
          <w:sz w:val="28"/>
        </w:rPr>
        <w:t xml:space="preserve">
      3. В случае непоступления платежей по вкладу, в соответствии </w:t>
      </w:r>
    </w:p>
    <w:bookmarkEnd w:id="36"/>
    <w:bookmarkStart w:name="z45" w:id="37"/>
    <w:p>
      <w:pPr>
        <w:spacing w:after="0"/>
        <w:ind w:left="0"/>
        <w:jc w:val="both"/>
      </w:pPr>
      <w:r>
        <w:rPr>
          <w:rFonts w:ascii="Times New Roman"/>
          <w:b w:val="false"/>
          <w:i w:val="false"/>
          <w:color w:val="000000"/>
          <w:sz w:val="28"/>
        </w:rPr>
        <w:t xml:space="preserve">
      с пунктом 3 cтатьи І настоящего Соглашения, согласно графику оплаты, или в случае непоступления дополнительных средств от Правительства, в соответствии с пунктом 2 статьи IV настоящего Соглашения, или иных источников, ПРООН может сократить, приостановить или прекратить оказание помощи проекту согласно настоящему Соглашению. </w:t>
      </w:r>
    </w:p>
    <w:bookmarkEnd w:id="37"/>
    <w:bookmarkStart w:name="z46" w:id="38"/>
    <w:p>
      <w:pPr>
        <w:spacing w:after="0"/>
        <w:ind w:left="0"/>
        <w:jc w:val="left"/>
      </w:pPr>
      <w:r>
        <w:rPr>
          <w:rFonts w:ascii="Times New Roman"/>
          <w:b/>
          <w:i w:val="false"/>
          <w:color w:val="000000"/>
        </w:rPr>
        <w:t xml:space="preserve"> Статья V</w:t>
      </w:r>
    </w:p>
    <w:bookmarkEnd w:id="38"/>
    <w:bookmarkStart w:name="z47" w:id="39"/>
    <w:p>
      <w:pPr>
        <w:spacing w:after="0"/>
        <w:ind w:left="0"/>
        <w:jc w:val="both"/>
      </w:pPr>
      <w:r>
        <w:rPr>
          <w:rFonts w:ascii="Times New Roman"/>
          <w:b w:val="false"/>
          <w:i w:val="false"/>
          <w:color w:val="000000"/>
          <w:sz w:val="28"/>
        </w:rPr>
        <w:t>
      Право собственности на оборудование, материалы и прочее имущество, финансируемое из вклада, принадлежит ПРООН. Вопросы, касающиеся перехода права собственности от ПРООН, решаются Комитетом по управлению проектом, в соответствии с правилами, директивами и процедурами ПРООН.</w:t>
      </w:r>
    </w:p>
    <w:bookmarkEnd w:id="39"/>
    <w:bookmarkStart w:name="z48" w:id="40"/>
    <w:p>
      <w:pPr>
        <w:spacing w:after="0"/>
        <w:ind w:left="0"/>
        <w:jc w:val="left"/>
      </w:pPr>
      <w:r>
        <w:rPr>
          <w:rFonts w:ascii="Times New Roman"/>
          <w:b/>
          <w:i w:val="false"/>
          <w:color w:val="000000"/>
        </w:rPr>
        <w:t xml:space="preserve"> Статья VI</w:t>
      </w:r>
    </w:p>
    <w:bookmarkEnd w:id="40"/>
    <w:bookmarkStart w:name="z49" w:id="41"/>
    <w:p>
      <w:pPr>
        <w:spacing w:after="0"/>
        <w:ind w:left="0"/>
        <w:jc w:val="both"/>
      </w:pPr>
      <w:r>
        <w:rPr>
          <w:rFonts w:ascii="Times New Roman"/>
          <w:b w:val="false"/>
          <w:i w:val="false"/>
          <w:color w:val="000000"/>
          <w:sz w:val="28"/>
        </w:rPr>
        <w:t>
      Вклад подлежит исключительно процедурам внутреннего и внешнего аудита, предусмотренным в финансовых положениях, правилах, директивах и процедурах ПРООН.</w:t>
      </w:r>
    </w:p>
    <w:bookmarkEnd w:id="41"/>
    <w:bookmarkStart w:name="z50" w:id="42"/>
    <w:p>
      <w:pPr>
        <w:spacing w:after="0"/>
        <w:ind w:left="0"/>
        <w:jc w:val="left"/>
      </w:pPr>
      <w:r>
        <w:rPr>
          <w:rFonts w:ascii="Times New Roman"/>
          <w:b/>
          <w:i w:val="false"/>
          <w:color w:val="000000"/>
        </w:rPr>
        <w:t xml:space="preserve"> Статья VII</w:t>
      </w:r>
    </w:p>
    <w:bookmarkEnd w:id="42"/>
    <w:bookmarkStart w:name="z51" w:id="43"/>
    <w:p>
      <w:pPr>
        <w:spacing w:after="0"/>
        <w:ind w:left="0"/>
        <w:jc w:val="both"/>
      </w:pPr>
      <w:r>
        <w:rPr>
          <w:rFonts w:ascii="Times New Roman"/>
          <w:b w:val="false"/>
          <w:i w:val="false"/>
          <w:color w:val="000000"/>
          <w:sz w:val="28"/>
        </w:rPr>
        <w:t>
      ПРООН по запросу Правительства предоставляет финансовые и другие отчеты, подготовленные в соответствии с процедурами отчетности ПРООН.</w:t>
      </w:r>
    </w:p>
    <w:bookmarkEnd w:id="43"/>
    <w:bookmarkStart w:name="z52" w:id="44"/>
    <w:p>
      <w:pPr>
        <w:spacing w:after="0"/>
        <w:ind w:left="0"/>
        <w:jc w:val="left"/>
      </w:pPr>
      <w:r>
        <w:rPr>
          <w:rFonts w:ascii="Times New Roman"/>
          <w:b/>
          <w:i w:val="false"/>
          <w:color w:val="000000"/>
        </w:rPr>
        <w:t xml:space="preserve"> Статья VIII</w:t>
      </w:r>
    </w:p>
    <w:bookmarkEnd w:id="44"/>
    <w:bookmarkStart w:name="z53" w:id="45"/>
    <w:p>
      <w:pPr>
        <w:spacing w:after="0"/>
        <w:ind w:left="0"/>
        <w:jc w:val="both"/>
      </w:pPr>
      <w:r>
        <w:rPr>
          <w:rFonts w:ascii="Times New Roman"/>
          <w:b w:val="false"/>
          <w:i w:val="false"/>
          <w:color w:val="000000"/>
          <w:sz w:val="28"/>
        </w:rPr>
        <w:t>
      1. ПРООН обязуется уведомить Правительство о завершении всей деятельности, связанной с проектом, в соответствии с Проектным документом в Приложении А к настоящему Соглашению.</w:t>
      </w:r>
    </w:p>
    <w:bookmarkEnd w:id="45"/>
    <w:bookmarkStart w:name="z54" w:id="46"/>
    <w:p>
      <w:pPr>
        <w:spacing w:after="0"/>
        <w:ind w:left="0"/>
        <w:jc w:val="both"/>
      </w:pPr>
      <w:r>
        <w:rPr>
          <w:rFonts w:ascii="Times New Roman"/>
          <w:b w:val="false"/>
          <w:i w:val="false"/>
          <w:color w:val="000000"/>
          <w:sz w:val="28"/>
        </w:rPr>
        <w:t>
      2. Несмотря на завершение всей деятельности, связанной с проектом, ПРООН будет продолжать хранить на своем счете неиспользованную сумму вклада до тех пор, пока все обязанности и обязательства, взятые в процессе деятельности, финансирование которой осуществляется за счет вклада, не будут выполнены и доведена до конца вся вышеупомянутая деятельность.</w:t>
      </w:r>
    </w:p>
    <w:bookmarkEnd w:id="46"/>
    <w:bookmarkStart w:name="z55" w:id="47"/>
    <w:p>
      <w:pPr>
        <w:spacing w:after="0"/>
        <w:ind w:left="0"/>
        <w:jc w:val="both"/>
      </w:pPr>
      <w:r>
        <w:rPr>
          <w:rFonts w:ascii="Times New Roman"/>
          <w:b w:val="false"/>
          <w:i w:val="false"/>
          <w:color w:val="000000"/>
          <w:sz w:val="28"/>
        </w:rPr>
        <w:t>
      3.  Если неиспользованная сумма вклада окажется недостаточной для того, чтобы выполнить такие обязанности и обязательства, ПРООН проинформирует Правительство об этом и обсудит с Правительством, каким образом такие обязанности и обязательства могут быть выполнены.</w:t>
      </w:r>
    </w:p>
    <w:bookmarkEnd w:id="47"/>
    <w:bookmarkStart w:name="z56" w:id="48"/>
    <w:p>
      <w:pPr>
        <w:spacing w:after="0"/>
        <w:ind w:left="0"/>
        <w:jc w:val="both"/>
      </w:pPr>
      <w:r>
        <w:rPr>
          <w:rFonts w:ascii="Times New Roman"/>
          <w:b w:val="false"/>
          <w:i w:val="false"/>
          <w:color w:val="000000"/>
          <w:sz w:val="28"/>
        </w:rPr>
        <w:t>
      4. По завершении проекта в соответствии с Проектным документом в Приложении А к настоящему Соглашению, любая неиспользованная сумма вклада ниже 5 000 долларов США, оставшаяся после выполнения всех обязанностей и обязательств, будет перераспределена ПРООН. Сумма вклада свыше 5 000 долларов США, оставшаяся неиспользованной после выполнения всех обязанностей и обязательств, будет перераспределена ПРООН после согласования с Правительством.</w:t>
      </w:r>
    </w:p>
    <w:bookmarkEnd w:id="48"/>
    <w:bookmarkStart w:name="z57" w:id="49"/>
    <w:p>
      <w:pPr>
        <w:spacing w:after="0"/>
        <w:ind w:left="0"/>
        <w:jc w:val="left"/>
      </w:pPr>
      <w:r>
        <w:rPr>
          <w:rFonts w:ascii="Times New Roman"/>
          <w:b/>
          <w:i w:val="false"/>
          <w:color w:val="000000"/>
        </w:rPr>
        <w:t xml:space="preserve"> Статья IX</w:t>
      </w:r>
    </w:p>
    <w:bookmarkEnd w:id="49"/>
    <w:bookmarkStart w:name="z58" w:id="50"/>
    <w:p>
      <w:pPr>
        <w:spacing w:after="0"/>
        <w:ind w:left="0"/>
        <w:jc w:val="both"/>
      </w:pPr>
      <w:r>
        <w:rPr>
          <w:rFonts w:ascii="Times New Roman"/>
          <w:b w:val="false"/>
          <w:i w:val="false"/>
          <w:color w:val="000000"/>
          <w:sz w:val="28"/>
        </w:rPr>
        <w:t>
      Стороны признают важность принятия необходимых мер во избежание коррупционной практики. Со своей стороны ПРООН будет соблюдать нормы поведения при управлении персоналом, включая коррупционные практики, связанные с присуждением и ведением договоров, грантов или других выплат, в порядке, предусмотренном Положениями о персонале и Правилами ООН, Финансовыми положениями и правилами ПРООН, а также Руководством по закупкам ПРООН.</w:t>
      </w:r>
    </w:p>
    <w:bookmarkEnd w:id="50"/>
    <w:bookmarkStart w:name="z59" w:id="51"/>
    <w:p>
      <w:pPr>
        <w:spacing w:after="0"/>
        <w:ind w:left="0"/>
        <w:jc w:val="left"/>
      </w:pPr>
      <w:r>
        <w:rPr>
          <w:rFonts w:ascii="Times New Roman"/>
          <w:b/>
          <w:i w:val="false"/>
          <w:color w:val="000000"/>
        </w:rPr>
        <w:t xml:space="preserve"> Статья X</w:t>
      </w:r>
    </w:p>
    <w:bookmarkEnd w:id="51"/>
    <w:bookmarkStart w:name="z60" w:id="52"/>
    <w:p>
      <w:pPr>
        <w:spacing w:after="0"/>
        <w:ind w:left="0"/>
        <w:jc w:val="both"/>
      </w:pPr>
      <w:r>
        <w:rPr>
          <w:rFonts w:ascii="Times New Roman"/>
          <w:b w:val="false"/>
          <w:i w:val="false"/>
          <w:color w:val="000000"/>
          <w:sz w:val="28"/>
        </w:rPr>
        <w:t xml:space="preserve">
      В соответствии с многочисленными резолюциями Совета Безопасности ООН, в том числе резолюциями S/RES/1269 (1999), S/RES 1368 (2001), and S/RES/1373 (2001), Правительство и ПРООН исключительно поддерживают международную борьбу против терроризма и в особенности, финансирование терроризма. В соответствии со своей политикой ПРООН избегает любых случаев прямой или косвенной финансовой поддержки физических лиц или организаций, связанных с терроризмом. В соответствии с данной политикой ПРООН предпринимает соответствующие меры для того, чтобы никакие финансовые средства Правительства, полученных в рамках настоящего Соглашения, не были использованы для оказания поддержки физическим лицам или организациям, связанным с терроризмом. </w:t>
      </w:r>
    </w:p>
    <w:bookmarkEnd w:id="52"/>
    <w:bookmarkStart w:name="z61" w:id="53"/>
    <w:p>
      <w:pPr>
        <w:spacing w:after="0"/>
        <w:ind w:left="0"/>
        <w:jc w:val="left"/>
      </w:pPr>
      <w:r>
        <w:rPr>
          <w:rFonts w:ascii="Times New Roman"/>
          <w:b/>
          <w:i w:val="false"/>
          <w:color w:val="000000"/>
        </w:rPr>
        <w:t xml:space="preserve"> Статья XI</w:t>
      </w:r>
    </w:p>
    <w:bookmarkEnd w:id="53"/>
    <w:bookmarkStart w:name="z62" w:id="54"/>
    <w:p>
      <w:pPr>
        <w:spacing w:after="0"/>
        <w:ind w:left="0"/>
        <w:jc w:val="both"/>
      </w:pPr>
      <w:r>
        <w:rPr>
          <w:rFonts w:ascii="Times New Roman"/>
          <w:b w:val="false"/>
          <w:i w:val="false"/>
          <w:color w:val="000000"/>
          <w:sz w:val="28"/>
        </w:rPr>
        <w:t xml:space="preserve">
      1. После проведения консультаций между сторонами настоящего Соглашения и при условии, что сумма полученного вклада, вместе с другими средствами, предоставленными для ведения проекта, является достаточной для выполнения обязанностей и обязательств, взятых при реализации проекта, действие настоящего Соглашения может быть прекращено ПРООН или Правительством. Настоящее Соглашение прекращает свое действие через тридцать дней после того, как одна из Сторон направит другой Стороне письменное уведомление о своем решении прекратить действие настоящего Соглашения. </w:t>
      </w:r>
    </w:p>
    <w:bookmarkEnd w:id="54"/>
    <w:bookmarkStart w:name="z63" w:id="55"/>
    <w:p>
      <w:pPr>
        <w:spacing w:after="0"/>
        <w:ind w:left="0"/>
        <w:jc w:val="both"/>
      </w:pPr>
      <w:r>
        <w:rPr>
          <w:rFonts w:ascii="Times New Roman"/>
          <w:b w:val="false"/>
          <w:i w:val="false"/>
          <w:color w:val="000000"/>
          <w:sz w:val="28"/>
        </w:rPr>
        <w:t>
      2. В случае, если неиспользованная сумма вклада вместе с прочими средствами, которые доступны для проекта, является недостаточной для выполнения обязанностей и обязательств, ПРООН обязуется проинформировать Правительство об этом и обсудить с Правительством, каким образом такие обязанности и обязательства могут быть выполнены.</w:t>
      </w:r>
    </w:p>
    <w:bookmarkEnd w:id="55"/>
    <w:bookmarkStart w:name="z64" w:id="56"/>
    <w:p>
      <w:pPr>
        <w:spacing w:after="0"/>
        <w:ind w:left="0"/>
        <w:jc w:val="both"/>
      </w:pPr>
      <w:r>
        <w:rPr>
          <w:rFonts w:ascii="Times New Roman"/>
          <w:b w:val="false"/>
          <w:i w:val="false"/>
          <w:color w:val="000000"/>
          <w:sz w:val="28"/>
        </w:rPr>
        <w:t xml:space="preserve">
      3. Несмотря на досрочное прекращение настоящего Соглашения, ПРООН будет продолжать хранить неиспользованную сумму вклада до тех пор, пока все обязанности и обязательства, взятые в процессе деятельности, финансирование которой осуществляется за счет предоставляемого вклада, не будут выполнены и доведена до конца вся вышеупомянутая деятельность. </w:t>
      </w:r>
    </w:p>
    <w:bookmarkEnd w:id="56"/>
    <w:bookmarkStart w:name="z65" w:id="57"/>
    <w:p>
      <w:pPr>
        <w:spacing w:after="0"/>
        <w:ind w:left="0"/>
        <w:jc w:val="both"/>
      </w:pPr>
      <w:r>
        <w:rPr>
          <w:rFonts w:ascii="Times New Roman"/>
          <w:b w:val="false"/>
          <w:i w:val="false"/>
          <w:color w:val="000000"/>
          <w:sz w:val="28"/>
        </w:rPr>
        <w:t>
      4. В случае досрочного прекращения настоящего Соглашения до завершения проекта любая неиспользованная сумма вклада ниже 5 000 долларов США (пять тысяч долларов США), оставшаяся после выполнения всех обязанностей и обязательств, будет перераспределена ПРООН. Сумма вклада свыше 5 000 долларов США (пять тысяч долларов США), оставшаяся неиспользованной после выполнения всех обязанностей и обязательств, будет перераспределена ПРООН после согласования с Правительством.</w:t>
      </w:r>
    </w:p>
    <w:bookmarkEnd w:id="57"/>
    <w:bookmarkStart w:name="z66" w:id="58"/>
    <w:p>
      <w:pPr>
        <w:spacing w:after="0"/>
        <w:ind w:left="0"/>
        <w:jc w:val="left"/>
      </w:pPr>
      <w:r>
        <w:rPr>
          <w:rFonts w:ascii="Times New Roman"/>
          <w:b/>
          <w:i w:val="false"/>
          <w:color w:val="000000"/>
        </w:rPr>
        <w:t xml:space="preserve"> Статья XII</w:t>
      </w:r>
    </w:p>
    <w:bookmarkEnd w:id="58"/>
    <w:bookmarkStart w:name="z67" w:id="59"/>
    <w:p>
      <w:pPr>
        <w:spacing w:after="0"/>
        <w:ind w:left="0"/>
        <w:jc w:val="both"/>
      </w:pPr>
      <w:r>
        <w:rPr>
          <w:rFonts w:ascii="Times New Roman"/>
          <w:b w:val="false"/>
          <w:i w:val="false"/>
          <w:color w:val="000000"/>
          <w:sz w:val="28"/>
        </w:rPr>
        <w:t>
      1. Любое уведомление или переписка между Правительством и ПРООН будут направлены любым из следующих способов: почтовая, курьерская связи и электронная почта.</w:t>
      </w:r>
    </w:p>
    <w:bookmarkEnd w:id="59"/>
    <w:bookmarkStart w:name="z68" w:id="60"/>
    <w:p>
      <w:pPr>
        <w:spacing w:after="0"/>
        <w:ind w:left="0"/>
        <w:jc w:val="both"/>
      </w:pPr>
      <w:r>
        <w:rPr>
          <w:rFonts w:ascii="Times New Roman"/>
          <w:b w:val="false"/>
          <w:i w:val="false"/>
          <w:color w:val="000000"/>
          <w:sz w:val="28"/>
        </w:rPr>
        <w:t>
      В адрес:</w:t>
      </w:r>
    </w:p>
    <w:bookmarkEnd w:id="60"/>
    <w:bookmarkStart w:name="z69" w:id="61"/>
    <w:p>
      <w:pPr>
        <w:spacing w:after="0"/>
        <w:ind w:left="0"/>
        <w:jc w:val="both"/>
      </w:pPr>
      <w:r>
        <w:rPr>
          <w:rFonts w:ascii="Times New Roman"/>
          <w:b w:val="false"/>
          <w:i w:val="false"/>
          <w:color w:val="000000"/>
          <w:sz w:val="28"/>
        </w:rPr>
        <w:t>
      (a) Агентства Республики Казахстан по делам государственной службы:</w:t>
      </w:r>
    </w:p>
    <w:bookmarkEnd w:id="61"/>
    <w:bookmarkStart w:name="z70" w:id="62"/>
    <w:p>
      <w:pPr>
        <w:spacing w:after="0"/>
        <w:ind w:left="0"/>
        <w:jc w:val="both"/>
      </w:pPr>
      <w:r>
        <w:rPr>
          <w:rFonts w:ascii="Times New Roman"/>
          <w:b w:val="false"/>
          <w:i w:val="false"/>
          <w:color w:val="000000"/>
          <w:sz w:val="28"/>
        </w:rPr>
        <w:t>
      Бахтигереев Базаралы Сырымович, Руководитель аппарата, Агентство Республики Казахстан по делам государственной службы;</w:t>
      </w:r>
    </w:p>
    <w:bookmarkEnd w:id="62"/>
    <w:bookmarkStart w:name="z71" w:id="63"/>
    <w:p>
      <w:pPr>
        <w:spacing w:after="0"/>
        <w:ind w:left="0"/>
        <w:jc w:val="both"/>
      </w:pPr>
      <w:r>
        <w:rPr>
          <w:rFonts w:ascii="Times New Roman"/>
          <w:b w:val="false"/>
          <w:i w:val="false"/>
          <w:color w:val="000000"/>
          <w:sz w:val="28"/>
        </w:rPr>
        <w:t>
      adgs@kyzmet.gov.kz;</w:t>
      </w:r>
    </w:p>
    <w:bookmarkEnd w:id="63"/>
    <w:bookmarkStart w:name="z72" w:id="64"/>
    <w:p>
      <w:pPr>
        <w:spacing w:after="0"/>
        <w:ind w:left="0"/>
        <w:jc w:val="both"/>
      </w:pPr>
      <w:r>
        <w:rPr>
          <w:rFonts w:ascii="Times New Roman"/>
          <w:b w:val="false"/>
          <w:i w:val="false"/>
          <w:color w:val="000000"/>
          <w:sz w:val="28"/>
        </w:rPr>
        <w:t xml:space="preserve">
      010000, Республика Казахстан, </w:t>
      </w:r>
    </w:p>
    <w:bookmarkEnd w:id="64"/>
    <w:bookmarkStart w:name="z73" w:id="65"/>
    <w:p>
      <w:pPr>
        <w:spacing w:after="0"/>
        <w:ind w:left="0"/>
        <w:jc w:val="both"/>
      </w:pPr>
      <w:r>
        <w:rPr>
          <w:rFonts w:ascii="Times New Roman"/>
          <w:b w:val="false"/>
          <w:i w:val="false"/>
          <w:color w:val="000000"/>
          <w:sz w:val="28"/>
        </w:rPr>
        <w:t>
      г. Нур-Султан, проспект Абая 33а</w:t>
      </w:r>
    </w:p>
    <w:bookmarkEnd w:id="65"/>
    <w:bookmarkStart w:name="z74" w:id="66"/>
    <w:p>
      <w:pPr>
        <w:spacing w:after="0"/>
        <w:ind w:left="0"/>
        <w:jc w:val="both"/>
      </w:pPr>
      <w:r>
        <w:rPr>
          <w:rFonts w:ascii="Times New Roman"/>
          <w:b w:val="false"/>
          <w:i w:val="false"/>
          <w:color w:val="000000"/>
          <w:sz w:val="28"/>
        </w:rPr>
        <w:t>
      В адрес:</w:t>
      </w:r>
    </w:p>
    <w:bookmarkEnd w:id="66"/>
    <w:bookmarkStart w:name="z75" w:id="67"/>
    <w:p>
      <w:pPr>
        <w:spacing w:after="0"/>
        <w:ind w:left="0"/>
        <w:jc w:val="both"/>
      </w:pPr>
      <w:r>
        <w:rPr>
          <w:rFonts w:ascii="Times New Roman"/>
          <w:b w:val="false"/>
          <w:i w:val="false"/>
          <w:color w:val="000000"/>
          <w:sz w:val="28"/>
        </w:rPr>
        <w:t>
      (б) Программы развития Организации Объединенных Наций в Республике Казахстан:</w:t>
      </w:r>
    </w:p>
    <w:bookmarkEnd w:id="67"/>
    <w:bookmarkStart w:name="z76" w:id="68"/>
    <w:p>
      <w:pPr>
        <w:spacing w:after="0"/>
        <w:ind w:left="0"/>
        <w:jc w:val="both"/>
      </w:pPr>
      <w:r>
        <w:rPr>
          <w:rFonts w:ascii="Times New Roman"/>
          <w:b w:val="false"/>
          <w:i w:val="false"/>
          <w:color w:val="000000"/>
          <w:sz w:val="28"/>
        </w:rPr>
        <w:t>
      Виталий Времиш, Заместитель Постоянного Представителя;</w:t>
      </w:r>
    </w:p>
    <w:bookmarkEnd w:id="68"/>
    <w:bookmarkStart w:name="z77" w:id="69"/>
    <w:p>
      <w:pPr>
        <w:spacing w:after="0"/>
        <w:ind w:left="0"/>
        <w:jc w:val="both"/>
      </w:pPr>
      <w:r>
        <w:rPr>
          <w:rFonts w:ascii="Times New Roman"/>
          <w:b w:val="false"/>
          <w:i w:val="false"/>
          <w:color w:val="000000"/>
          <w:sz w:val="28"/>
        </w:rPr>
        <w:t>
      registry.astana.kz@undp.org;</w:t>
      </w:r>
    </w:p>
    <w:bookmarkEnd w:id="69"/>
    <w:bookmarkStart w:name="z78" w:id="70"/>
    <w:p>
      <w:pPr>
        <w:spacing w:after="0"/>
        <w:ind w:left="0"/>
        <w:jc w:val="both"/>
      </w:pPr>
      <w:r>
        <w:rPr>
          <w:rFonts w:ascii="Times New Roman"/>
          <w:b w:val="false"/>
          <w:i w:val="false"/>
          <w:color w:val="000000"/>
          <w:sz w:val="28"/>
        </w:rPr>
        <w:t>
      010000, Республика Казахстан,</w:t>
      </w:r>
    </w:p>
    <w:bookmarkEnd w:id="70"/>
    <w:bookmarkStart w:name="z79" w:id="71"/>
    <w:p>
      <w:pPr>
        <w:spacing w:after="0"/>
        <w:ind w:left="0"/>
        <w:jc w:val="both"/>
      </w:pPr>
      <w:r>
        <w:rPr>
          <w:rFonts w:ascii="Times New Roman"/>
          <w:b w:val="false"/>
          <w:i w:val="false"/>
          <w:color w:val="000000"/>
          <w:sz w:val="28"/>
        </w:rPr>
        <w:t>
      г. Нур-Султан, ул. А. Мамбетова, 14</w:t>
      </w:r>
    </w:p>
    <w:bookmarkEnd w:id="71"/>
    <w:bookmarkStart w:name="z80" w:id="72"/>
    <w:p>
      <w:pPr>
        <w:spacing w:after="0"/>
        <w:ind w:left="0"/>
        <w:jc w:val="both"/>
      </w:pPr>
      <w:r>
        <w:rPr>
          <w:rFonts w:ascii="Times New Roman"/>
          <w:b w:val="false"/>
          <w:i w:val="false"/>
          <w:color w:val="000000"/>
          <w:sz w:val="28"/>
        </w:rPr>
        <w:t>
      2. После получения средств ПРООН направляет электронное сообщение на адрес электронной почты Агентства, который указан ниже, в качестве подтверждения того, что предоставленные средства были получены ПРООН: adgs@kyzmet.gov.kz</w:t>
      </w:r>
    </w:p>
    <w:bookmarkEnd w:id="72"/>
    <w:bookmarkStart w:name="z81" w:id="73"/>
    <w:p>
      <w:pPr>
        <w:spacing w:after="0"/>
        <w:ind w:left="0"/>
        <w:jc w:val="left"/>
      </w:pPr>
      <w:r>
        <w:rPr>
          <w:rFonts w:ascii="Times New Roman"/>
          <w:b/>
          <w:i w:val="false"/>
          <w:color w:val="000000"/>
        </w:rPr>
        <w:t xml:space="preserve"> Статья XIII</w:t>
      </w:r>
    </w:p>
    <w:bookmarkEnd w:id="73"/>
    <w:bookmarkStart w:name="z82" w:id="74"/>
    <w:p>
      <w:pPr>
        <w:spacing w:after="0"/>
        <w:ind w:left="0"/>
        <w:jc w:val="both"/>
      </w:pPr>
      <w:r>
        <w:rPr>
          <w:rFonts w:ascii="Times New Roman"/>
          <w:b w:val="false"/>
          <w:i w:val="false"/>
          <w:color w:val="000000"/>
          <w:sz w:val="28"/>
        </w:rPr>
        <w:t>
      Настоящий Договор вступает в силу с даты подписания его сторонами и действует до 31 декабря 2023 года.</w:t>
      </w:r>
    </w:p>
    <w:bookmarkEnd w:id="74"/>
    <w:bookmarkStart w:name="z83" w:id="75"/>
    <w:p>
      <w:pPr>
        <w:spacing w:after="0"/>
        <w:ind w:left="0"/>
        <w:jc w:val="both"/>
      </w:pPr>
      <w:r>
        <w:rPr>
          <w:rFonts w:ascii="Times New Roman"/>
          <w:b w:val="false"/>
          <w:i w:val="false"/>
          <w:color w:val="000000"/>
          <w:sz w:val="28"/>
        </w:rPr>
        <w:t>
      В ПОДТВЕРЖДЕНИЕ ВЫШЕИЗЛОЖЕННОГО нижеподписавшиеся, уполномоченные должным образом, подписали настоящее Соглашение.</w:t>
      </w:r>
    </w:p>
    <w:bookmarkEnd w:id="75"/>
    <w:bookmarkStart w:name="z84" w:id="76"/>
    <w:p>
      <w:pPr>
        <w:spacing w:after="0"/>
        <w:ind w:left="0"/>
        <w:jc w:val="both"/>
      </w:pPr>
      <w:r>
        <w:rPr>
          <w:rFonts w:ascii="Times New Roman"/>
          <w:b w:val="false"/>
          <w:i w:val="false"/>
          <w:color w:val="000000"/>
          <w:sz w:val="28"/>
        </w:rPr>
        <w:t>
      Совершен "___" _________2021 года в городе Нур-Султан в двух экземплярах на казахском, английском и русском языках, каждый из которых имеет одинаковую силу. В случае разночтений приоритетную силу имеет текст на английском языке.</w:t>
      </w:r>
    </w:p>
    <w:bookmarkEnd w:id="76"/>
    <w:bookmarkStart w:name="z85" w:id="77"/>
    <w:p>
      <w:pPr>
        <w:spacing w:after="0"/>
        <w:ind w:left="0"/>
        <w:jc w:val="both"/>
      </w:pPr>
      <w:r>
        <w:rPr>
          <w:rFonts w:ascii="Times New Roman"/>
          <w:b w:val="false"/>
          <w:i w:val="false"/>
          <w:color w:val="000000"/>
          <w:sz w:val="28"/>
        </w:rPr>
        <w:t xml:space="preserve">
      </w:t>
      </w:r>
      <w:r>
        <w:rPr>
          <w:rFonts w:ascii="Times New Roman"/>
          <w:b/>
          <w:i w:val="false"/>
          <w:color w:val="000000"/>
          <w:sz w:val="28"/>
        </w:rPr>
        <w:t>Со стороны Правительства</w:t>
      </w:r>
    </w:p>
    <w:bookmarkEnd w:id="77"/>
    <w:bookmarkStart w:name="z86" w:id="78"/>
    <w:p>
      <w:pPr>
        <w:spacing w:after="0"/>
        <w:ind w:left="0"/>
        <w:jc w:val="both"/>
      </w:pPr>
      <w:r>
        <w:rPr>
          <w:rFonts w:ascii="Times New Roman"/>
          <w:b w:val="false"/>
          <w:i w:val="false"/>
          <w:color w:val="000000"/>
          <w:sz w:val="28"/>
        </w:rPr>
        <w:t>
      __________________________</w:t>
      </w:r>
    </w:p>
    <w:bookmarkEnd w:id="78"/>
    <w:bookmarkStart w:name="z87"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 стороны ПРООН </w:t>
      </w:r>
    </w:p>
    <w:bookmarkEnd w:id="79"/>
    <w:bookmarkStart w:name="z88" w:id="80"/>
    <w:p>
      <w:pPr>
        <w:spacing w:after="0"/>
        <w:ind w:left="0"/>
        <w:jc w:val="both"/>
      </w:pPr>
      <w:r>
        <w:rPr>
          <w:rFonts w:ascii="Times New Roman"/>
          <w:b w:val="false"/>
          <w:i w:val="false"/>
          <w:color w:val="000000"/>
          <w:sz w:val="28"/>
        </w:rPr>
        <w:t xml:space="preserve">
      </w:t>
      </w:r>
      <w:r>
        <w:rPr>
          <w:rFonts w:ascii="Times New Roman"/>
          <w:b/>
          <w:i w:val="false"/>
          <w:color w:val="000000"/>
          <w:sz w:val="28"/>
        </w:rPr>
        <w:t>Якуп Бериш</w:t>
      </w:r>
    </w:p>
    <w:bookmarkEnd w:id="80"/>
    <w:bookmarkStart w:name="z89" w:id="81"/>
    <w:p>
      <w:pPr>
        <w:spacing w:after="0"/>
        <w:ind w:left="0"/>
        <w:jc w:val="both"/>
      </w:pPr>
      <w:r>
        <w:rPr>
          <w:rFonts w:ascii="Times New Roman"/>
          <w:b w:val="false"/>
          <w:i w:val="false"/>
          <w:color w:val="000000"/>
          <w:sz w:val="28"/>
        </w:rPr>
        <w:t>
      _____________________________</w:t>
      </w:r>
    </w:p>
    <w:bookmarkEnd w:id="81"/>
    <w:bookmarkStart w:name="z90" w:id="82"/>
    <w:p>
      <w:pPr>
        <w:spacing w:after="0"/>
        <w:ind w:left="0"/>
        <w:jc w:val="both"/>
      </w:pPr>
      <w:r>
        <w:rPr>
          <w:rFonts w:ascii="Times New Roman"/>
          <w:b w:val="false"/>
          <w:i w:val="false"/>
          <w:color w:val="000000"/>
          <w:sz w:val="28"/>
        </w:rPr>
        <w:t xml:space="preserve">
      Программа развития Организации Объединенных Наций в Республике Казахстан </w:t>
      </w:r>
    </w:p>
    <w:bookmarkEnd w:id="82"/>
    <w:bookmarkStart w:name="z91" w:id="83"/>
    <w:p>
      <w:pPr>
        <w:spacing w:after="0"/>
        <w:ind w:left="0"/>
        <w:jc w:val="both"/>
      </w:pPr>
      <w:r>
        <w:rPr>
          <w:rFonts w:ascii="Times New Roman"/>
          <w:b w:val="false"/>
          <w:i w:val="false"/>
          <w:color w:val="000000"/>
          <w:sz w:val="28"/>
        </w:rPr>
        <w:t xml:space="preserve">
      010000, Нур-Султан, ул. А.Мамбетова 14 </w:t>
      </w:r>
    </w:p>
    <w:bookmarkEnd w:id="83"/>
    <w:bookmarkStart w:name="z92" w:id="84"/>
    <w:p>
      <w:pPr>
        <w:spacing w:after="0"/>
        <w:ind w:left="0"/>
        <w:jc w:val="both"/>
      </w:pPr>
      <w:r>
        <w:rPr>
          <w:rFonts w:ascii="Times New Roman"/>
          <w:b w:val="false"/>
          <w:i w:val="false"/>
          <w:color w:val="000000"/>
          <w:sz w:val="28"/>
        </w:rPr>
        <w:t>
      БИН 010950002133</w:t>
      </w:r>
    </w:p>
    <w:bookmarkEnd w:id="84"/>
    <w:bookmarkStart w:name="z93" w:id="85"/>
    <w:p>
      <w:pPr>
        <w:spacing w:after="0"/>
        <w:ind w:left="0"/>
        <w:jc w:val="both"/>
      </w:pPr>
      <w:r>
        <w:rPr>
          <w:rFonts w:ascii="Times New Roman"/>
          <w:b w:val="false"/>
          <w:i w:val="false"/>
          <w:color w:val="000000"/>
          <w:sz w:val="28"/>
        </w:rPr>
        <w:t xml:space="preserve">
      АО Сити Банк Казахстан </w:t>
      </w:r>
    </w:p>
    <w:bookmarkEnd w:id="85"/>
    <w:bookmarkStart w:name="z94" w:id="86"/>
    <w:p>
      <w:pPr>
        <w:spacing w:after="0"/>
        <w:ind w:left="0"/>
        <w:jc w:val="both"/>
      </w:pPr>
      <w:r>
        <w:rPr>
          <w:rFonts w:ascii="Times New Roman"/>
          <w:b w:val="false"/>
          <w:i w:val="false"/>
          <w:color w:val="000000"/>
          <w:sz w:val="28"/>
        </w:rPr>
        <w:t>
      БИК CITIKZKA</w:t>
      </w:r>
    </w:p>
    <w:bookmarkEnd w:id="86"/>
    <w:bookmarkStart w:name="z95" w:id="87"/>
    <w:p>
      <w:pPr>
        <w:spacing w:after="0"/>
        <w:ind w:left="0"/>
        <w:jc w:val="both"/>
      </w:pPr>
      <w:r>
        <w:rPr>
          <w:rFonts w:ascii="Times New Roman"/>
          <w:b w:val="false"/>
          <w:i w:val="false"/>
          <w:color w:val="000000"/>
          <w:sz w:val="28"/>
        </w:rPr>
        <w:t>
      IBAN KZ2483201D0500006013</w:t>
      </w:r>
    </w:p>
    <w:bookmarkEnd w:id="87"/>
    <w:bookmarkStart w:name="z96" w:id="88"/>
    <w:p>
      <w:pPr>
        <w:spacing w:after="0"/>
        <w:ind w:left="0"/>
        <w:jc w:val="both"/>
      </w:pPr>
      <w:r>
        <w:rPr>
          <w:rFonts w:ascii="Times New Roman"/>
          <w:b w:val="false"/>
          <w:i w:val="false"/>
          <w:color w:val="000000"/>
          <w:sz w:val="28"/>
        </w:rPr>
        <w:t>
      КБЕ 21</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А к Соглашению о </w:t>
            </w:r>
            <w:r>
              <w:br/>
            </w:r>
            <w:r>
              <w:rPr>
                <w:rFonts w:ascii="Times New Roman"/>
                <w:b w:val="false"/>
                <w:i w:val="false"/>
                <w:color w:val="000000"/>
                <w:sz w:val="20"/>
              </w:rPr>
              <w:t xml:space="preserve">финансировании между </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 xml:space="preserve">Казахстан и Программой </w:t>
            </w:r>
            <w:r>
              <w:br/>
            </w:r>
            <w:r>
              <w:rPr>
                <w:rFonts w:ascii="Times New Roman"/>
                <w:b w:val="false"/>
                <w:i w:val="false"/>
                <w:color w:val="000000"/>
                <w:sz w:val="20"/>
              </w:rPr>
              <w:t xml:space="preserve">развития Организации </w:t>
            </w:r>
            <w:r>
              <w:br/>
            </w:r>
            <w:r>
              <w:rPr>
                <w:rFonts w:ascii="Times New Roman"/>
                <w:b w:val="false"/>
                <w:i w:val="false"/>
                <w:color w:val="000000"/>
                <w:sz w:val="20"/>
              </w:rPr>
              <w:t xml:space="preserve">Объединенных Наций в </w:t>
            </w:r>
            <w:r>
              <w:br/>
            </w:r>
            <w:r>
              <w:rPr>
                <w:rFonts w:ascii="Times New Roman"/>
                <w:b w:val="false"/>
                <w:i w:val="false"/>
                <w:color w:val="000000"/>
                <w:sz w:val="20"/>
              </w:rPr>
              <w:t xml:space="preserve">Республике Казахстан по </w:t>
            </w:r>
            <w:r>
              <w:br/>
            </w:r>
            <w:r>
              <w:rPr>
                <w:rFonts w:ascii="Times New Roman"/>
                <w:b w:val="false"/>
                <w:i w:val="false"/>
                <w:color w:val="000000"/>
                <w:sz w:val="20"/>
              </w:rPr>
              <w:t>проекту "Институциональная</w:t>
            </w:r>
            <w:r>
              <w:br/>
            </w:r>
            <w:r>
              <w:rPr>
                <w:rFonts w:ascii="Times New Roman"/>
                <w:b w:val="false"/>
                <w:i w:val="false"/>
                <w:color w:val="000000"/>
                <w:sz w:val="20"/>
              </w:rPr>
              <w:t xml:space="preserve">поддержка Регионального хаба в </w:t>
            </w:r>
            <w:r>
              <w:br/>
            </w:r>
            <w:r>
              <w:rPr>
                <w:rFonts w:ascii="Times New Roman"/>
                <w:b w:val="false"/>
                <w:i w:val="false"/>
                <w:color w:val="000000"/>
                <w:sz w:val="20"/>
              </w:rPr>
              <w:t xml:space="preserve">сфере государственной службы" </w:t>
            </w:r>
            <w:r>
              <w:br/>
            </w:r>
            <w:r>
              <w:rPr>
                <w:rFonts w:ascii="Times New Roman"/>
                <w:b w:val="false"/>
                <w:i w:val="false"/>
                <w:color w:val="000000"/>
                <w:sz w:val="20"/>
              </w:rPr>
              <w:t>от 2021 года</w:t>
            </w:r>
          </w:p>
        </w:tc>
      </w:tr>
    </w:tbl>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10414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left"/>
      </w:pPr>
      <w:r>
        <w:rPr>
          <w:rFonts w:ascii="Times New Roman"/>
          <w:b/>
          <w:i w:val="false"/>
          <w:color w:val="000000"/>
        </w:rPr>
        <w:t xml:space="preserve"> Программа развития Организации Объединенных Наций</w:t>
      </w:r>
    </w:p>
    <w:bookmarkEnd w:id="90"/>
    <w:bookmarkStart w:name="z100" w:id="91"/>
    <w:p>
      <w:pPr>
        <w:spacing w:after="0"/>
        <w:ind w:left="0"/>
        <w:jc w:val="left"/>
      </w:pPr>
      <w:r>
        <w:rPr>
          <w:rFonts w:ascii="Times New Roman"/>
          <w:b/>
          <w:i w:val="false"/>
          <w:color w:val="000000"/>
        </w:rPr>
        <w:t xml:space="preserve"> ПРОЕКТНЫЙ ДОКУМЕНТ</w:t>
      </w:r>
    </w:p>
    <w:bookmarkEnd w:id="91"/>
    <w:bookmarkStart w:name="z101" w:id="92"/>
    <w:p>
      <w:pPr>
        <w:spacing w:after="0"/>
        <w:ind w:left="0"/>
        <w:jc w:val="left"/>
      </w:pPr>
      <w:r>
        <w:rPr>
          <w:rFonts w:ascii="Times New Roman"/>
          <w:b/>
          <w:i w:val="false"/>
          <w:color w:val="000000"/>
        </w:rPr>
        <w:t xml:space="preserve"> Республика Казахстан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9"/>
        <w:gridCol w:w="3"/>
        <w:gridCol w:w="8078"/>
      </w:tblGrid>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Институциональная поддержка Регионального хаба в сфере государственной службы </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w:t>
            </w:r>
            <w:r>
              <w:rPr>
                <w:rFonts w:ascii="Times New Roman"/>
                <w:b/>
                <w:i w:val="false"/>
                <w:color w:val="000000"/>
                <w:sz w:val="20"/>
              </w:rPr>
              <w:t xml:space="preserve">Ожидаемый результат в соответствии со Страновой рамочной программой ООН </w:t>
            </w:r>
            <w:r>
              <w:br/>
            </w:r>
            <w:r>
              <w:rPr>
                <w:rFonts w:ascii="Times New Roman"/>
                <w:b w:val="false"/>
                <w:i w:val="false"/>
                <w:color w:val="000000"/>
                <w:sz w:val="20"/>
              </w:rPr>
              <w:t>
</w:t>
            </w:r>
            <w:r>
              <w:rPr>
                <w:rFonts w:ascii="Times New Roman"/>
                <w:b/>
                <w:i w:val="false"/>
                <w:color w:val="000000"/>
                <w:sz w:val="20"/>
              </w:rPr>
              <w:t>2021 – 2025</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2025 году государственные институты на всех уровнях будут эффективно разрабатывать и осуществлять государственную политику, учитывающую гендерные аспекты, на основе прав человека и научно-обоснованных данных, и оказывать качественные услуги всеохватывающим, прозрачным и подотчетным образом (2.2)</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r>
              <w:rPr>
                <w:rFonts w:ascii="Times New Roman"/>
                <w:b/>
                <w:i w:val="false"/>
                <w:color w:val="000000"/>
                <w:sz w:val="20"/>
              </w:rPr>
              <w:t>Ожидаемый результат в соответствии со Страновой программой ПРООН 2021 – 2025</w:t>
            </w:r>
            <w:r>
              <w:br/>
            </w:r>
            <w:r>
              <w:rPr>
                <w:rFonts w:ascii="Times New Roman"/>
                <w:b w:val="false"/>
                <w:i w:val="false"/>
                <w:color w:val="000000"/>
                <w:sz w:val="20"/>
              </w:rPr>
              <w:t>
 </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xml:space="preserve">
Институты и системы способны разрабатывать и проводить институциональные реформы в целях более эффективного, прозрачного и инклюзивного управления и оказания услуг на национальном и региональном уровнях (2.2). </w:t>
            </w:r>
            <w:r>
              <w:br/>
            </w:r>
            <w:r>
              <w:rPr>
                <w:rFonts w:ascii="Times New Roman"/>
                <w:b w:val="false"/>
                <w:i w:val="false"/>
                <w:color w:val="000000"/>
                <w:sz w:val="20"/>
              </w:rPr>
              <w:t>
Результат: существуют трехсторонние инициативы в области развития для поддержки позиционирования участвующих стран с упором на расширение прав и возможностей женщин (2.4)</w:t>
            </w:r>
          </w:p>
          <w:bookmarkEnd w:id="95"/>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Ожидаемый результат в соответствии со Стратегическим планом ПРООН: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структурных преобразований для устойчивого развития (2)</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Региональный хаб в сфере государственной службы (далее – Хаб) был создан по инициативе Правительства Казахстана и Программы развития Организации Объединенных Наций (ПРООН) в марте 2013 года представителями 25 стран и 5 международных организаций. Хаб получил финансовую и институциональную поддержку Правительства Республики Казахстан и поддержку ПРООН в качестве ключевого партнера. В этих целях Правительство Республики Казахстан и ПPООН учреждают должность Председателя Управляющего комитета Хаба на весь срок реализации проекта, который назначается Правительством Казахстана по согласованию с Постоянным Представителем ПРООН. Правительство Республики Казахстана будет финансировать Секретариат Хаба и Центр исследования вопросов государственной службы, которые будут подотчетны Управляющему комитету. ПРООН разработает мероприятия по управлению и штатное расписание Секретариата, подлежащие согласованию с Председателем Управляющего комитета.</w:t>
            </w:r>
            <w:r>
              <w:br/>
            </w:r>
            <w:r>
              <w:rPr>
                <w:rFonts w:ascii="Times New Roman"/>
                <w:b w:val="false"/>
                <w:i w:val="false"/>
                <w:color w:val="000000"/>
                <w:sz w:val="20"/>
              </w:rPr>
              <w:t>
</w:t>
            </w:r>
            <w:r>
              <w:rPr>
                <w:rFonts w:ascii="Times New Roman"/>
                <w:b w:val="false"/>
                <w:i w:val="false"/>
                <w:color w:val="000000"/>
                <w:sz w:val="20"/>
              </w:rPr>
              <w:t xml:space="preserve">Хаб является многосторонней институциональной платформой для постоянного обмена опытом и знаниями в области развития государственной службы, нацеленной на поддержку правительств стран региона через усиление партнерства, развитие потенциала и обучение по принципу "равный с равным", а также разработку научно-обоснованных решений в области государственного управления путем аналитических исследований. Географически Хаб представлен странами Северной и Южной Америки, Европы, СНГ, Кавказа, Центральной Азии и АСЕАН, тем самым демонстрируя, что партнерство в целях совершенствования государственной службы является необходимостью для всех стран. </w:t>
            </w:r>
            <w:r>
              <w:br/>
            </w:r>
            <w:r>
              <w:rPr>
                <w:rFonts w:ascii="Times New Roman"/>
                <w:b w:val="false"/>
                <w:i w:val="false"/>
                <w:color w:val="000000"/>
                <w:sz w:val="20"/>
              </w:rPr>
              <w:t xml:space="preserve">
За время существования Хабом проведено свыше 140 мероприятий по повышению потенциала в сфере государственной службы и подготовлено свыше 40 публикаций, посвященных различным вопросам государственного управления. </w:t>
            </w:r>
          </w:p>
          <w:bookmarkEnd w:id="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r>
              <w:rPr>
                <w:rFonts w:ascii="Times New Roman"/>
                <w:b/>
                <w:i w:val="false"/>
                <w:color w:val="000000"/>
                <w:sz w:val="20"/>
              </w:rPr>
              <w:t>Срок действия страновой программы ПРООН:</w:t>
            </w:r>
            <w:r>
              <w:rPr>
                <w:rFonts w:ascii="Times New Roman"/>
                <w:b w:val="false"/>
                <w:i w:val="false"/>
                <w:color w:val="000000"/>
                <w:sz w:val="20"/>
              </w:rPr>
              <w:t xml:space="preserve"> 2021-2025</w:t>
            </w:r>
            <w:r>
              <w:br/>
            </w:r>
            <w:r>
              <w:rPr>
                <w:rFonts w:ascii="Times New Roman"/>
                <w:b w:val="false"/>
                <w:i w:val="false"/>
                <w:color w:val="000000"/>
                <w:sz w:val="20"/>
              </w:rPr>
              <w:t>
</w:t>
            </w:r>
            <w:r>
              <w:rPr>
                <w:rFonts w:ascii="Times New Roman"/>
                <w:b/>
                <w:i w:val="false"/>
                <w:color w:val="000000"/>
                <w:sz w:val="20"/>
              </w:rPr>
              <w:t>Область ключевых результатов</w:t>
            </w:r>
            <w:r>
              <w:br/>
            </w:r>
            <w:r>
              <w:rPr>
                <w:rFonts w:ascii="Times New Roman"/>
                <w:b w:val="false"/>
                <w:i w:val="false"/>
                <w:color w:val="000000"/>
                <w:sz w:val="20"/>
              </w:rPr>
              <w:t>
</w:t>
            </w:r>
            <w:r>
              <w:rPr>
                <w:rFonts w:ascii="Times New Roman"/>
                <w:b/>
                <w:i w:val="false"/>
                <w:color w:val="000000"/>
                <w:sz w:val="20"/>
              </w:rPr>
              <w:t>Стратегический план:</w:t>
            </w:r>
            <w:r>
              <w:rPr>
                <w:rFonts w:ascii="Times New Roman"/>
                <w:b w:val="false"/>
                <w:i w:val="false"/>
                <w:color w:val="000000"/>
                <w:sz w:val="20"/>
              </w:rPr>
              <w:t xml:space="preserve"> Ускорение структурных преобразований для устойчивого развития </w:t>
            </w:r>
            <w:r>
              <w:br/>
            </w:r>
            <w:r>
              <w:rPr>
                <w:rFonts w:ascii="Times New Roman"/>
                <w:b w:val="false"/>
                <w:i w:val="false"/>
                <w:color w:val="000000"/>
                <w:sz w:val="20"/>
              </w:rPr>
              <w:t>
</w:t>
            </w:r>
            <w:r>
              <w:rPr>
                <w:rFonts w:ascii="Times New Roman"/>
                <w:b/>
                <w:i w:val="false"/>
                <w:color w:val="000000"/>
                <w:sz w:val="20"/>
              </w:rPr>
              <w:t>Номер проекта в Atlas:</w:t>
            </w:r>
            <w:r>
              <w:br/>
            </w:r>
            <w:r>
              <w:rPr>
                <w:rFonts w:ascii="Times New Roman"/>
                <w:b w:val="false"/>
                <w:i w:val="false"/>
                <w:color w:val="000000"/>
                <w:sz w:val="20"/>
              </w:rPr>
              <w:t>
</w:t>
            </w:r>
            <w:r>
              <w:rPr>
                <w:rFonts w:ascii="Times New Roman"/>
                <w:b/>
                <w:i w:val="false"/>
                <w:color w:val="000000"/>
                <w:sz w:val="20"/>
              </w:rPr>
              <w:t>Дата начала проекта:</w:t>
            </w:r>
            <w:r>
              <w:rPr>
                <w:rFonts w:ascii="Times New Roman"/>
                <w:b w:val="false"/>
                <w:i w:val="false"/>
                <w:color w:val="000000"/>
                <w:sz w:val="20"/>
              </w:rPr>
              <w:t xml:space="preserve"> июль </w:t>
            </w:r>
            <w:r>
              <w:br/>
            </w:r>
            <w:r>
              <w:rPr>
                <w:rFonts w:ascii="Times New Roman"/>
                <w:b w:val="false"/>
                <w:i w:val="false"/>
                <w:color w:val="000000"/>
                <w:sz w:val="20"/>
              </w:rPr>
              <w:t>
</w:t>
            </w:r>
            <w:r>
              <w:rPr>
                <w:rFonts w:ascii="Times New Roman"/>
                <w:b w:val="false"/>
                <w:i w:val="false"/>
                <w:color w:val="000000"/>
                <w:sz w:val="20"/>
              </w:rPr>
              <w:t>2021 года</w:t>
            </w:r>
            <w:r>
              <w:br/>
            </w:r>
            <w:r>
              <w:rPr>
                <w:rFonts w:ascii="Times New Roman"/>
                <w:b w:val="false"/>
                <w:i w:val="false"/>
                <w:color w:val="000000"/>
                <w:sz w:val="20"/>
              </w:rPr>
              <w:t>
</w:t>
            </w:r>
            <w:r>
              <w:rPr>
                <w:rFonts w:ascii="Times New Roman"/>
                <w:b/>
                <w:i w:val="false"/>
                <w:color w:val="000000"/>
                <w:sz w:val="20"/>
              </w:rPr>
              <w:t>Дата окончания проекта:</w:t>
            </w:r>
            <w:r>
              <w:rPr>
                <w:rFonts w:ascii="Times New Roman"/>
                <w:b w:val="false"/>
                <w:i w:val="false"/>
                <w:color w:val="000000"/>
                <w:sz w:val="20"/>
              </w:rPr>
              <w:t xml:space="preserve"> декабрь 2023 года</w:t>
            </w:r>
            <w:r>
              <w:br/>
            </w:r>
            <w:r>
              <w:rPr>
                <w:rFonts w:ascii="Times New Roman"/>
                <w:b w:val="false"/>
                <w:i w:val="false"/>
                <w:color w:val="000000"/>
                <w:sz w:val="20"/>
              </w:rPr>
              <w:t>
</w:t>
            </w:r>
            <w:r>
              <w:rPr>
                <w:rFonts w:ascii="Times New Roman"/>
                <w:b/>
                <w:i w:val="false"/>
                <w:color w:val="000000"/>
                <w:sz w:val="20"/>
              </w:rPr>
              <w:t>Исполнение:</w:t>
            </w:r>
            <w:r>
              <w:rPr>
                <w:rFonts w:ascii="Times New Roman"/>
                <w:b w:val="false"/>
                <w:i w:val="false"/>
                <w:color w:val="000000"/>
                <w:sz w:val="20"/>
              </w:rPr>
              <w:t xml:space="preserve"> Национальное</w:t>
            </w:r>
          </w:p>
          <w:bookmarkEnd w:id="97"/>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xml:space="preserve">
Рабочий план 2021 – 2023: </w:t>
            </w:r>
            <w:r>
              <w:br/>
            </w:r>
            <w:r>
              <w:rPr>
                <w:rFonts w:ascii="Times New Roman"/>
                <w:b w:val="false"/>
                <w:i w:val="false"/>
                <w:color w:val="000000"/>
                <w:sz w:val="20"/>
              </w:rPr>
              <w:t>
</w:t>
            </w:r>
            <w:r>
              <w:rPr>
                <w:rFonts w:ascii="Times New Roman"/>
                <w:b w:val="false"/>
                <w:i w:val="false"/>
                <w:color w:val="000000"/>
                <w:sz w:val="20"/>
              </w:rPr>
              <w:t>3 600 000 долларов США</w:t>
            </w:r>
            <w:r>
              <w:br/>
            </w:r>
            <w:r>
              <w:rPr>
                <w:rFonts w:ascii="Times New Roman"/>
                <w:b w:val="false"/>
                <w:i w:val="false"/>
                <w:color w:val="000000"/>
                <w:sz w:val="20"/>
              </w:rPr>
              <w:t>
</w:t>
            </w:r>
            <w:r>
              <w:rPr>
                <w:rFonts w:ascii="Times New Roman"/>
                <w:b w:val="false"/>
                <w:i w:val="false"/>
                <w:color w:val="000000"/>
                <w:sz w:val="20"/>
              </w:rPr>
              <w:t>Всего необходимых ресурсов:</w:t>
            </w:r>
            <w:r>
              <w:br/>
            </w:r>
            <w:r>
              <w:rPr>
                <w:rFonts w:ascii="Times New Roman"/>
                <w:b w:val="false"/>
                <w:i w:val="false"/>
                <w:color w:val="000000"/>
                <w:sz w:val="20"/>
              </w:rPr>
              <w:t>
</w:t>
            </w:r>
            <w:r>
              <w:rPr>
                <w:rFonts w:ascii="Times New Roman"/>
                <w:b w:val="false"/>
                <w:i w:val="false"/>
                <w:color w:val="000000"/>
                <w:sz w:val="20"/>
              </w:rPr>
              <w:t>3 960 000 долларов США</w:t>
            </w:r>
            <w:r>
              <w:br/>
            </w:r>
            <w:r>
              <w:rPr>
                <w:rFonts w:ascii="Times New Roman"/>
                <w:b w:val="false"/>
                <w:i w:val="false"/>
                <w:color w:val="000000"/>
                <w:sz w:val="20"/>
              </w:rPr>
              <w:t>
</w:t>
            </w:r>
            <w:r>
              <w:rPr>
                <w:rFonts w:ascii="Times New Roman"/>
                <w:b w:val="false"/>
                <w:i w:val="false"/>
                <w:color w:val="000000"/>
                <w:sz w:val="20"/>
              </w:rPr>
              <w:t xml:space="preserve">Всего выделенных ресурсов: </w:t>
            </w:r>
            <w:r>
              <w:br/>
            </w:r>
            <w:r>
              <w:rPr>
                <w:rFonts w:ascii="Times New Roman"/>
                <w:b w:val="false"/>
                <w:i w:val="false"/>
                <w:color w:val="000000"/>
                <w:sz w:val="20"/>
              </w:rPr>
              <w:t>
</w:t>
            </w:r>
            <w:r>
              <w:rPr>
                <w:rFonts w:ascii="Times New Roman"/>
                <w:b w:val="false"/>
                <w:i w:val="false"/>
                <w:color w:val="000000"/>
                <w:sz w:val="20"/>
              </w:rPr>
              <w:t>3 960 000 долларов США</w:t>
            </w:r>
            <w:r>
              <w:br/>
            </w:r>
            <w:r>
              <w:rPr>
                <w:rFonts w:ascii="Times New Roman"/>
                <w:b w:val="false"/>
                <w:i w:val="false"/>
                <w:color w:val="000000"/>
                <w:sz w:val="20"/>
              </w:rPr>
              <w:t>
</w:t>
            </w:r>
            <w:r>
              <w:rPr>
                <w:rFonts w:ascii="Times New Roman"/>
                <w:b w:val="false"/>
                <w:i w:val="false"/>
                <w:color w:val="000000"/>
                <w:sz w:val="20"/>
              </w:rPr>
              <w:t>ПРООН: 360 000 долларов США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3 600 000 долларов США</w:t>
            </w:r>
          </w:p>
          <w:bookmarkEnd w:id="98"/>
        </w:tc>
      </w:tr>
    </w:tbl>
    <w:bookmarkStart w:name="z122" w:id="99"/>
    <w:p>
      <w:pPr>
        <w:spacing w:after="0"/>
        <w:ind w:left="0"/>
        <w:jc w:val="both"/>
      </w:pPr>
      <w:r>
        <w:rPr>
          <w:rFonts w:ascii="Times New Roman"/>
          <w:b w:val="false"/>
          <w:i w:val="false"/>
          <w:color w:val="000000"/>
          <w:sz w:val="28"/>
        </w:rPr>
        <w:t xml:space="preserve">
      </w:t>
      </w:r>
      <w:r>
        <w:rPr>
          <w:rFonts w:ascii="Times New Roman"/>
          <w:b/>
          <w:i w:val="false"/>
          <w:color w:val="000000"/>
          <w:sz w:val="28"/>
        </w:rPr>
        <w:t>Одобрено:</w:t>
      </w:r>
    </w:p>
    <w:bookmarkEnd w:id="99"/>
    <w:bookmarkStart w:name="z123"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Постоянный Представитель ПРООН в Казахстане</w:t>
      </w:r>
    </w:p>
    <w:bookmarkEnd w:id="100"/>
    <w:bookmarkStart w:name="z124" w:id="101"/>
    <w:p>
      <w:pPr>
        <w:spacing w:after="0"/>
        <w:ind w:left="0"/>
        <w:jc w:val="both"/>
      </w:pPr>
      <w:r>
        <w:rPr>
          <w:rFonts w:ascii="Times New Roman"/>
          <w:b w:val="false"/>
          <w:i w:val="false"/>
          <w:color w:val="000000"/>
          <w:sz w:val="28"/>
        </w:rPr>
        <w:t>
      Якуп Бериш</w:t>
      </w:r>
    </w:p>
    <w:bookmarkEnd w:id="101"/>
    <w:bookmarkStart w:name="z125" w:id="102"/>
    <w:p>
      <w:pPr>
        <w:spacing w:after="0"/>
        <w:ind w:left="0"/>
        <w:jc w:val="both"/>
      </w:pPr>
      <w:r>
        <w:rPr>
          <w:rFonts w:ascii="Times New Roman"/>
          <w:b w:val="false"/>
          <w:i w:val="false"/>
          <w:color w:val="000000"/>
          <w:sz w:val="28"/>
        </w:rPr>
        <w:t xml:space="preserve">
      </w:t>
      </w:r>
      <w:r>
        <w:rPr>
          <w:rFonts w:ascii="Times New Roman"/>
          <w:b/>
          <w:i w:val="false"/>
          <w:color w:val="000000"/>
          <w:sz w:val="28"/>
        </w:rPr>
        <w:t>Одобрено:</w:t>
      </w:r>
    </w:p>
    <w:bookmarkEnd w:id="102"/>
    <w:bookmarkStart w:name="z126"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Правительство Республики Казахстан</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