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cc76" w14:textId="513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 – 2022 и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2021 года № 464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программно-целевое финансирование вне конкурсных процедур на 2021 – 2022 и 2021 – 2023 годы из республиканского бюджета осуществляется по научно-техническим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отношения, возникшие с 1 июня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464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Научно-технические программы на 2021 – 2022 и 2021 – 2023 годы, программно-целевое финансирование которых осуществляется из республиканского бюджета вне конкурсных процедур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– 2022 годы: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"Разработка научно-прикладных основ обеспечения водной безопасности Республики Казахстан в трансграничном Арало-Сырдарьинском бассейне до 2050 года".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"Разработка и внедрение медицинских роботов и интеллектуальных систем в Казахстане для совершенствования системы диагностики и лечения пациентов в условиях пандемии", с участием частного партнера.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"Разработка и исследование алгоритмов хеширования произвольной длины для цифровых подписей и оценка их стойкости", с участием частного партнера.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"Динамический анализ и синхронизация комплексных нейронных сетей, и их применение".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"Разработка и внедрение высокоэффективных систем диагностики для идентификации наиболее опасных болезней и повышения генетического потенциала устойчивости сельскохозяйственных культур", с участием частного партнера.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"Разработка высокочувствительных молекулярно-биологических, биохимических тестов детекции патогенов, влияющих на потребительские качества конечного продукта, на основе мониторинга возбудителей заболеваний сельскохозяйственных культур", с участием частного партнера.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"Создание и пополнение коллекции промышленно-ценных микроорганизмов, изучение и сохранение их биологического разнообразия для нужд биотехнологии, медицины и сельского хозяйства", с участием частного партнера.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"Разработка и применение новых геномных технологий защиты организмов от мутагенного влияния, повышения продуктивности природных ресурсов и улучшения качества жизни населения".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"Разработка национального электронного банка данных по научной зоологической коллекции Республики Казахстан, обеспечивающего их эффективное использование в науке и образовании", с участием частного партнера.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"Разработка научно-практических основ и инновационных подходов интродукции растений в природных зонах Западного и Восточного Казахстана для рационального и эффективного использования", с участием частного партнера.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"Разработка новых композиционно-конструкционных материалов для развития инновационной индустрии Республики Казахстан", с участием частного партнера.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"Создание биобанка редких и исчезающих видов флоры и фауны Казахстана для сохранения биоразнообразия", с участием частного партнера.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"Внедрение инновационных тканеинженерных технологий в медицинскую практику для восстановления поврежденных суставов", с участием частного партнера.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"Разработка краткой истории Казахстана для иностранной аудитории".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"Разработка серии обновленных нормативных словарей и академических изданий, обеспечивающих перевод государственного языка на национальный латинографический алфавит".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"Формирование нового гуманитарного знания и проведение инновационных исследований в условиях модернизации общественного сознания в области литературоведения и искусствознания: мировой опыт и отечественная практика".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"Внешняя политика Казахстана в контексте развития сотрудничества и формирования региональной системы безопасности в странах Востока".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"Разработка научно обоснованной концепции формирования современной исторической науки Казахстана".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"Разработка концепции и механизмов сбалансированного территориального развития экономики и общества Казахстана".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"Исследование культуры и ценностей общества в контексте Стратегии устойчивого развития Казахстана".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"Великая Степь в контексте этнокультурных исследований".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– 2023 год: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"Биологическая безопасность Республики Казахстан: оценка угроз, научно-технические основы их предупреждения и ликвидации".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"Разработка научно обоснованных подходов к совершенствованию содержания и управления среднего образования и научно-методических основ развития высшего образования".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"Научные основы модернизации системы образования и науки".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"Разработка академического издания "История Казахстана с древнейших времен до наших дней" в семи томах".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"Массовые политические репрессии в Казахстане в 20-50-х гг. XX в. и процессы реабилитации: создание единой базы данных".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"Оценка сейсмической опасности территорий областей и городов Казахстана на современной научно-методической основе".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