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bd1d" w14:textId="f5c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апреля 2020 года № 234 "О программно-целевом финансировании вне конкурсных процедур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2021 года № 440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22 апреля 2020 года № 234 "О программно-целевом финансировании вне конкурсных процедур на 2020 – 2022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программно-целевом финансировании вне конкурсных процедур на 2021 – 2023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"Интеллектуальные криптографические системы: разработка аппаратно-программного комплекса" Комитета национальной безопасности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