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cbbf" w14:textId="67c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проектного управления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2021 года № 358. Утратило силу постановлением Правительства Республики Казахстан от 17 августа 2023 года № 691.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17.08.2023 </w:t>
      </w:r>
      <w:r>
        <w:rPr>
          <w:rFonts w:ascii="Times New Roman"/>
          <w:b w:val="false"/>
          <w:i w:val="false"/>
          <w:color w:val="ff0000"/>
          <w:sz w:val="28"/>
        </w:rPr>
        <w:t>№ 691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43-1</w:t>
      </w:r>
      <w:r>
        <w:rPr>
          <w:rFonts w:ascii="Times New Roman"/>
          <w:b w:val="false"/>
          <w:i w:val="false"/>
          <w:color w:val="000000"/>
          <w:sz w:val="28"/>
        </w:rPr>
        <w:t xml:space="preserve"> Административного процедурно-процессуального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06.10.2022 </w:t>
      </w:r>
      <w:r>
        <w:rPr>
          <w:rFonts w:ascii="Times New Roman"/>
          <w:b w:val="false"/>
          <w:i w:val="false"/>
          <w:color w:val="000000"/>
          <w:sz w:val="28"/>
        </w:rPr>
        <w:t>№ 794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проектного управления.</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bookmarkStart w:name="z7" w:id="3"/>
    <w:p>
      <w:pPr>
        <w:spacing w:after="0"/>
        <w:ind w:left="0"/>
        <w:jc w:val="both"/>
      </w:pPr>
      <w:r>
        <w:rPr>
          <w:rFonts w:ascii="Times New Roman"/>
          <w:b w:val="false"/>
          <w:i w:val="false"/>
          <w:color w:val="000000"/>
          <w:sz w:val="28"/>
        </w:rPr>
        <w:t xml:space="preserve">
      3. Приостановить до 1 июля 2021 года действие преамбулы настоящего постановления и </w:t>
      </w:r>
      <w:r>
        <w:rPr>
          <w:rFonts w:ascii="Times New Roman"/>
          <w:b w:val="false"/>
          <w:i w:val="false"/>
          <w:color w:val="000000"/>
          <w:sz w:val="28"/>
        </w:rPr>
        <w:t>пункта 1</w:t>
      </w:r>
      <w:r>
        <w:rPr>
          <w:rFonts w:ascii="Times New Roman"/>
          <w:b w:val="false"/>
          <w:i w:val="false"/>
          <w:color w:val="000000"/>
          <w:sz w:val="28"/>
        </w:rPr>
        <w:t xml:space="preserve"> Правил осуществления проектного управления, установив, что в период приостановления преамбула постановления Правительства Республики Казахстан и </w:t>
      </w:r>
      <w:r>
        <w:rPr>
          <w:rFonts w:ascii="Times New Roman"/>
          <w:b w:val="false"/>
          <w:i w:val="false"/>
          <w:color w:val="000000"/>
          <w:sz w:val="28"/>
        </w:rPr>
        <w:t>пункт 1</w:t>
      </w:r>
      <w:r>
        <w:rPr>
          <w:rFonts w:ascii="Times New Roman"/>
          <w:b w:val="false"/>
          <w:i w:val="false"/>
          <w:color w:val="000000"/>
          <w:sz w:val="28"/>
        </w:rPr>
        <w:t xml:space="preserve"> Правил осуществления проектного управления действуют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11-1 Закона Республики Казахстан "Об административных процедурах" Правительство Республики Казахстан ПОСТАНОВЛЯЕТ:";</w:t>
      </w:r>
    </w:p>
    <w:bookmarkEnd w:id="4"/>
    <w:bookmarkStart w:name="z9" w:id="5"/>
    <w:p>
      <w:pPr>
        <w:spacing w:after="0"/>
        <w:ind w:left="0"/>
        <w:jc w:val="both"/>
      </w:pPr>
      <w:r>
        <w:rPr>
          <w:rFonts w:ascii="Times New Roman"/>
          <w:b w:val="false"/>
          <w:i w:val="false"/>
          <w:color w:val="000000"/>
          <w:sz w:val="28"/>
        </w:rPr>
        <w:t xml:space="preserve">
      "1. Настоящие Правила осуществления проектного управления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11-1 Закона Республики Казахстан "Об административных процедурах" и определяют порядок осуществления проектного управления в деятельности государственных органов.".</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2021 года № 358</w:t>
            </w:r>
          </w:p>
        </w:tc>
      </w:tr>
    </w:tbl>
    <w:bookmarkStart w:name="z12" w:id="6"/>
    <w:p>
      <w:pPr>
        <w:spacing w:after="0"/>
        <w:ind w:left="0"/>
        <w:jc w:val="left"/>
      </w:pPr>
      <w:r>
        <w:rPr>
          <w:rFonts w:ascii="Times New Roman"/>
          <w:b/>
          <w:i w:val="false"/>
          <w:color w:val="000000"/>
        </w:rPr>
        <w:t xml:space="preserve"> Правила осуществления проектного управления</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осуществления проектного управления (далее – Правила) разработаны в соответствии с частью второй </w:t>
      </w:r>
      <w:r>
        <w:rPr>
          <w:rFonts w:ascii="Times New Roman"/>
          <w:b w:val="false"/>
          <w:i w:val="false"/>
          <w:color w:val="000000"/>
          <w:sz w:val="28"/>
        </w:rPr>
        <w:t>статьи 43-1</w:t>
      </w:r>
      <w:r>
        <w:rPr>
          <w:rFonts w:ascii="Times New Roman"/>
          <w:b w:val="false"/>
          <w:i w:val="false"/>
          <w:color w:val="000000"/>
          <w:sz w:val="28"/>
        </w:rPr>
        <w:t xml:space="preserve"> Административного процедурно-процессуального кодекса Республики Казахстан и определяют порядок осуществления проектного управления в деятельности государственных органов, за исключением Комитета национальной безопасности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06.10.2022 </w:t>
      </w:r>
      <w:r>
        <w:rPr>
          <w:rFonts w:ascii="Times New Roman"/>
          <w:b w:val="false"/>
          <w:i w:val="false"/>
          <w:color w:val="000000"/>
          <w:sz w:val="28"/>
        </w:rPr>
        <w:t>№ 794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6" w:id="10"/>
    <w:p>
      <w:pPr>
        <w:spacing w:after="0"/>
        <w:ind w:left="0"/>
        <w:jc w:val="both"/>
      </w:pPr>
      <w:r>
        <w:rPr>
          <w:rFonts w:ascii="Times New Roman"/>
          <w:b w:val="false"/>
          <w:i w:val="false"/>
          <w:color w:val="000000"/>
          <w:sz w:val="28"/>
        </w:rPr>
        <w:t>
      1) группа акселерации – группа сотрудников проектного офиса государственного органа, которая осуществляет координацию, консультационно-методологическую, информационно-аналитическую и организационную поддержку проектного персонала и заинтересованных участников проектов, требующих ускоренной реализации и оперативной концентрации ресурсов, в том числе организацию совместной работы проектного офиса государственного органа с группами реализации общенациональных приоритетов, группами реализации базовых направлений, руководителями групп проектов, руководителями и участниками проектов по ежедневному скрам-графику по методологии аджайл;</w:t>
      </w:r>
    </w:p>
    <w:bookmarkEnd w:id="10"/>
    <w:bookmarkStart w:name="z17" w:id="11"/>
    <w:p>
      <w:pPr>
        <w:spacing w:after="0"/>
        <w:ind w:left="0"/>
        <w:jc w:val="both"/>
      </w:pPr>
      <w:r>
        <w:rPr>
          <w:rFonts w:ascii="Times New Roman"/>
          <w:b w:val="false"/>
          <w:i w:val="false"/>
          <w:color w:val="000000"/>
          <w:sz w:val="28"/>
        </w:rPr>
        <w:t>
      2)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1"/>
    <w:bookmarkStart w:name="z18" w:id="12"/>
    <w:p>
      <w:pPr>
        <w:spacing w:after="0"/>
        <w:ind w:left="0"/>
        <w:jc w:val="both"/>
      </w:pPr>
      <w:r>
        <w:rPr>
          <w:rFonts w:ascii="Times New Roman"/>
          <w:b w:val="false"/>
          <w:i w:val="false"/>
          <w:color w:val="000000"/>
          <w:sz w:val="28"/>
        </w:rPr>
        <w:t>
      3) информационное табло – электронный документ, размещаемый в информационной системе проектного управления для оперативного представления руководителям, выполняющим соответствующие проектные роли кураторов общенациональных приоритетов, руководителей программ, руководителей базовых направлений, руководителей групп проектов;</w:t>
      </w:r>
    </w:p>
    <w:bookmarkEnd w:id="12"/>
    <w:bookmarkStart w:name="z19" w:id="13"/>
    <w:p>
      <w:pPr>
        <w:spacing w:after="0"/>
        <w:ind w:left="0"/>
        <w:jc w:val="both"/>
      </w:pPr>
      <w:r>
        <w:rPr>
          <w:rFonts w:ascii="Times New Roman"/>
          <w:b w:val="false"/>
          <w:i w:val="false"/>
          <w:color w:val="000000"/>
          <w:sz w:val="28"/>
        </w:rPr>
        <w:t>
      4) ситуационно-аналитический центр – организационная структура, формируемая при проектном офисе государственного органа в целях определения статуса реализации проектов/программ/портфелей общенациональных приоритетов, мониторинга достижения целевых показателей и выработки предложений по дальнейшей реализации проектов/программ/ портфелей общенациональных приоритетов;</w:t>
      </w:r>
    </w:p>
    <w:bookmarkEnd w:id="13"/>
    <w:bookmarkStart w:name="z20" w:id="14"/>
    <w:p>
      <w:pPr>
        <w:spacing w:after="0"/>
        <w:ind w:left="0"/>
        <w:jc w:val="both"/>
      </w:pPr>
      <w:r>
        <w:rPr>
          <w:rFonts w:ascii="Times New Roman"/>
          <w:b w:val="false"/>
          <w:i w:val="false"/>
          <w:color w:val="000000"/>
          <w:sz w:val="28"/>
        </w:rPr>
        <w:t>
      5) программа – компонент портфеля общенационального приоритета, представляющая собой совокупность последовательно декомпозируемых групп проектов, проектов и мероприятий (действий), сгруппированных в базовые направления, управление которыми координируется для получения преимуществ, недоступных при управлении проектами и мероприятиями (действиями) по отдельности;</w:t>
      </w:r>
    </w:p>
    <w:bookmarkEnd w:id="14"/>
    <w:bookmarkStart w:name="z21" w:id="15"/>
    <w:p>
      <w:pPr>
        <w:spacing w:after="0"/>
        <w:ind w:left="0"/>
        <w:jc w:val="both"/>
      </w:pPr>
      <w:r>
        <w:rPr>
          <w:rFonts w:ascii="Times New Roman"/>
          <w:b w:val="false"/>
          <w:i w:val="false"/>
          <w:color w:val="000000"/>
          <w:sz w:val="28"/>
        </w:rPr>
        <w:t>
      6) базовое направление программы – компонент программы, включающий в себя совокупность последовательно декомпозируемых групп проектов, проектов и мероприятий (действий), сгруппированных по признакам межсферного, межотраслевого, межведомственного характера;</w:t>
      </w:r>
    </w:p>
    <w:bookmarkEnd w:id="15"/>
    <w:bookmarkStart w:name="z22" w:id="16"/>
    <w:p>
      <w:pPr>
        <w:spacing w:after="0"/>
        <w:ind w:left="0"/>
        <w:jc w:val="both"/>
      </w:pPr>
      <w:r>
        <w:rPr>
          <w:rFonts w:ascii="Times New Roman"/>
          <w:b w:val="false"/>
          <w:i w:val="false"/>
          <w:color w:val="000000"/>
          <w:sz w:val="28"/>
        </w:rPr>
        <w:t>
      7) план управления программой – это совокупность результатов всех процессов планирования компонентов программы для создания последовательного, связанного набора документов, которая используется для управления программой и контроля за ее реализацией, и формируется в информационной системе проектного управления;</w:t>
      </w:r>
    </w:p>
    <w:bookmarkEnd w:id="16"/>
    <w:bookmarkStart w:name="z23" w:id="17"/>
    <w:p>
      <w:pPr>
        <w:spacing w:after="0"/>
        <w:ind w:left="0"/>
        <w:jc w:val="both"/>
      </w:pPr>
      <w:r>
        <w:rPr>
          <w:rFonts w:ascii="Times New Roman"/>
          <w:b w:val="false"/>
          <w:i w:val="false"/>
          <w:color w:val="000000"/>
          <w:sz w:val="28"/>
        </w:rPr>
        <w:t>
      8) управляющий комитет программы – коллегиальный орган, осуществляющий функции центра принятия решений в рамках программы, реализуемой государственным органом, обеспечивающий практическое решение проблемных вопросов и задач, которые не решены на уровне проектного офиса государственного органа и руководителей базовых направлений программы;</w:t>
      </w:r>
    </w:p>
    <w:bookmarkEnd w:id="17"/>
    <w:bookmarkStart w:name="z24" w:id="18"/>
    <w:p>
      <w:pPr>
        <w:spacing w:after="0"/>
        <w:ind w:left="0"/>
        <w:jc w:val="both"/>
      </w:pPr>
      <w:r>
        <w:rPr>
          <w:rFonts w:ascii="Times New Roman"/>
          <w:b w:val="false"/>
          <w:i w:val="false"/>
          <w:color w:val="000000"/>
          <w:sz w:val="28"/>
        </w:rPr>
        <w:t>
      9) управляющие документы – документы, регламентирующие основные вопросы реализации проектов/программ;</w:t>
      </w:r>
    </w:p>
    <w:bookmarkEnd w:id="18"/>
    <w:bookmarkStart w:name="z25" w:id="19"/>
    <w:p>
      <w:pPr>
        <w:spacing w:after="0"/>
        <w:ind w:left="0"/>
        <w:jc w:val="both"/>
      </w:pPr>
      <w:r>
        <w:rPr>
          <w:rFonts w:ascii="Times New Roman"/>
          <w:b w:val="false"/>
          <w:i w:val="false"/>
          <w:color w:val="000000"/>
          <w:sz w:val="28"/>
        </w:rPr>
        <w:t>
      10) экспертный совет программы – коллегиальный орган, формируемый для обеспечения экспертно-аналитической поддержки реализации программы;</w:t>
      </w:r>
    </w:p>
    <w:bookmarkEnd w:id="19"/>
    <w:bookmarkStart w:name="z26" w:id="20"/>
    <w:p>
      <w:pPr>
        <w:spacing w:after="0"/>
        <w:ind w:left="0"/>
        <w:jc w:val="both"/>
      </w:pPr>
      <w:r>
        <w:rPr>
          <w:rFonts w:ascii="Times New Roman"/>
          <w:b w:val="false"/>
          <w:i w:val="false"/>
          <w:color w:val="000000"/>
          <w:sz w:val="28"/>
        </w:rPr>
        <w:t>
      11) руководитель программы – первый руководитель государственного органа, который ответственен за состояние дел в отраслях (сферах) государственного управления, находящихся в ведении государственного органа, в том числе за достижение целей и результатов программы;</w:t>
      </w:r>
    </w:p>
    <w:bookmarkEnd w:id="20"/>
    <w:bookmarkStart w:name="z27" w:id="21"/>
    <w:p>
      <w:pPr>
        <w:spacing w:after="0"/>
        <w:ind w:left="0"/>
        <w:jc w:val="both"/>
      </w:pPr>
      <w:r>
        <w:rPr>
          <w:rFonts w:ascii="Times New Roman"/>
          <w:b w:val="false"/>
          <w:i w:val="false"/>
          <w:color w:val="000000"/>
          <w:sz w:val="28"/>
        </w:rPr>
        <w:t>
      12) руководитель базового направления – заместитель первого руководителя государственного органа, который в рамках базового направления ответственен за состояние дел в отраслях (сферах) государственного управления, находящихся в ведении государственного органа, и обеспечивает достижение целей и результатов соответствующего базового направления программы;</w:t>
      </w:r>
    </w:p>
    <w:bookmarkEnd w:id="21"/>
    <w:bookmarkStart w:name="z28" w:id="22"/>
    <w:p>
      <w:pPr>
        <w:spacing w:after="0"/>
        <w:ind w:left="0"/>
        <w:jc w:val="both"/>
      </w:pPr>
      <w:r>
        <w:rPr>
          <w:rFonts w:ascii="Times New Roman"/>
          <w:b w:val="false"/>
          <w:i w:val="false"/>
          <w:color w:val="000000"/>
          <w:sz w:val="28"/>
        </w:rPr>
        <w:t>
      13) инициатива (мера) – совокупность новых целей и задач, направленных на развитие сферы/отрасли/региона, не включенных ранее в документы Системы государственного планирования (далее – Система) и/или другие программные документы;</w:t>
      </w:r>
    </w:p>
    <w:bookmarkEnd w:id="22"/>
    <w:bookmarkStart w:name="z29" w:id="23"/>
    <w:p>
      <w:pPr>
        <w:spacing w:after="0"/>
        <w:ind w:left="0"/>
        <w:jc w:val="both"/>
      </w:pPr>
      <w:r>
        <w:rPr>
          <w:rFonts w:ascii="Times New Roman"/>
          <w:b w:val="false"/>
          <w:i w:val="false"/>
          <w:color w:val="000000"/>
          <w:sz w:val="28"/>
        </w:rPr>
        <w:t>
      14) паспорт инициативы – управляющий документ, содержащий основную информацию об инициативе;</w:t>
      </w:r>
    </w:p>
    <w:bookmarkEnd w:id="23"/>
    <w:bookmarkStart w:name="z30" w:id="24"/>
    <w:p>
      <w:pPr>
        <w:spacing w:after="0"/>
        <w:ind w:left="0"/>
        <w:jc w:val="both"/>
      </w:pPr>
      <w:r>
        <w:rPr>
          <w:rFonts w:ascii="Times New Roman"/>
          <w:b w:val="false"/>
          <w:i w:val="false"/>
          <w:color w:val="000000"/>
          <w:sz w:val="28"/>
        </w:rPr>
        <w:t>
      15) дашборд – информационная панель в информационной системе проектного управления, на которой указываются сведения о результатах реализации проектов/программ/общенациональных приоритетов;</w:t>
      </w:r>
    </w:p>
    <w:bookmarkEnd w:id="24"/>
    <w:bookmarkStart w:name="z31" w:id="25"/>
    <w:p>
      <w:pPr>
        <w:spacing w:after="0"/>
        <w:ind w:left="0"/>
        <w:jc w:val="both"/>
      </w:pPr>
      <w:r>
        <w:rPr>
          <w:rFonts w:ascii="Times New Roman"/>
          <w:b w:val="false"/>
          <w:i w:val="false"/>
          <w:color w:val="000000"/>
          <w:sz w:val="28"/>
        </w:rPr>
        <w:t>
      16) общенациональные приоритеты – совокупность системных изменений в определенной сфере и (или) отрасли, которые необходимо реализовать до конца периода реализации Национального плана развития Республики Казахстан;</w:t>
      </w:r>
    </w:p>
    <w:bookmarkEnd w:id="25"/>
    <w:bookmarkStart w:name="z32" w:id="26"/>
    <w:p>
      <w:pPr>
        <w:spacing w:after="0"/>
        <w:ind w:left="0"/>
        <w:jc w:val="both"/>
      </w:pPr>
      <w:r>
        <w:rPr>
          <w:rFonts w:ascii="Times New Roman"/>
          <w:b w:val="false"/>
          <w:i w:val="false"/>
          <w:color w:val="000000"/>
          <w:sz w:val="28"/>
        </w:rPr>
        <w:t>
      17) управляющий совет общенационального приоритета – консультативно-совещательный орган, обеспечивающий реализацию портфеля общенационального приоритета;</w:t>
      </w:r>
    </w:p>
    <w:bookmarkEnd w:id="26"/>
    <w:bookmarkStart w:name="z33" w:id="27"/>
    <w:p>
      <w:pPr>
        <w:spacing w:after="0"/>
        <w:ind w:left="0"/>
        <w:jc w:val="both"/>
      </w:pPr>
      <w:r>
        <w:rPr>
          <w:rFonts w:ascii="Times New Roman"/>
          <w:b w:val="false"/>
          <w:i w:val="false"/>
          <w:color w:val="000000"/>
          <w:sz w:val="28"/>
        </w:rPr>
        <w:t>
      18) куратор общенационального приоритета – должностное лицо, курирующее реализацию приоритета Национального плана развития Республики Казахстан;</w:t>
      </w:r>
    </w:p>
    <w:bookmarkEnd w:id="27"/>
    <w:bookmarkStart w:name="z34" w:id="28"/>
    <w:p>
      <w:pPr>
        <w:spacing w:after="0"/>
        <w:ind w:left="0"/>
        <w:jc w:val="both"/>
      </w:pPr>
      <w:r>
        <w:rPr>
          <w:rFonts w:ascii="Times New Roman"/>
          <w:b w:val="false"/>
          <w:i w:val="false"/>
          <w:color w:val="000000"/>
          <w:sz w:val="28"/>
        </w:rPr>
        <w:t>
      19) портфель общенационального приоритета – совокупность программ, проектов, мероприятий (действий), инициатив (мер), направленных на практическую реализацию общенационального приоритета для достижения целей и индикаторов карты целей общенациональных приоритетов первого и второго уровней в соответствующих сферах/отраслях/регионах, предусмотренных документами Системы, общенациональными планами мероприятий по реализации посланий Главы государства, а также иных инициатив портфельного уровня, одобренных Высшим советом при Президенте Республики Казахстан по реформам;</w:t>
      </w:r>
    </w:p>
    <w:bookmarkEnd w:id="28"/>
    <w:bookmarkStart w:name="z35" w:id="29"/>
    <w:p>
      <w:pPr>
        <w:spacing w:after="0"/>
        <w:ind w:left="0"/>
        <w:jc w:val="both"/>
      </w:pPr>
      <w:r>
        <w:rPr>
          <w:rFonts w:ascii="Times New Roman"/>
          <w:b w:val="false"/>
          <w:i w:val="false"/>
          <w:color w:val="000000"/>
          <w:sz w:val="28"/>
        </w:rPr>
        <w:t>
      20) проект – комплекс взаимосвязанных мероприятий, направленных на достижение поставленной цели, результатов в условиях временных и ресурсных ограничений;</w:t>
      </w:r>
    </w:p>
    <w:bookmarkEnd w:id="29"/>
    <w:bookmarkStart w:name="z36" w:id="30"/>
    <w:p>
      <w:pPr>
        <w:spacing w:after="0"/>
        <w:ind w:left="0"/>
        <w:jc w:val="both"/>
      </w:pPr>
      <w:r>
        <w:rPr>
          <w:rFonts w:ascii="Times New Roman"/>
          <w:b w:val="false"/>
          <w:i w:val="false"/>
          <w:color w:val="000000"/>
          <w:sz w:val="28"/>
        </w:rPr>
        <w:t>
      21) журнал извлеченных уроков проекта – управляющий документ, содержащий обзор управления проектом, а также любую полезную информацию для учета и применения в будущих проектах;</w:t>
      </w:r>
    </w:p>
    <w:bookmarkEnd w:id="30"/>
    <w:bookmarkStart w:name="z37" w:id="31"/>
    <w:p>
      <w:pPr>
        <w:spacing w:after="0"/>
        <w:ind w:left="0"/>
        <w:jc w:val="both"/>
      </w:pPr>
      <w:r>
        <w:rPr>
          <w:rFonts w:ascii="Times New Roman"/>
          <w:b w:val="false"/>
          <w:i w:val="false"/>
          <w:color w:val="000000"/>
          <w:sz w:val="28"/>
        </w:rPr>
        <w:t>
      22) проектная архитектура – совокупность элементов программы, реализуемая путем проектного управления, состоящая из базовых направлений программы, а также проектов, сгруппированных в группы, консолидируемые в соответствующие базовые направления программы;</w:t>
      </w:r>
    </w:p>
    <w:bookmarkEnd w:id="31"/>
    <w:bookmarkStart w:name="z38" w:id="32"/>
    <w:p>
      <w:pPr>
        <w:spacing w:after="0"/>
        <w:ind w:left="0"/>
        <w:jc w:val="both"/>
      </w:pPr>
      <w:r>
        <w:rPr>
          <w:rFonts w:ascii="Times New Roman"/>
          <w:b w:val="false"/>
          <w:i w:val="false"/>
          <w:color w:val="000000"/>
          <w:sz w:val="28"/>
        </w:rPr>
        <w:t>
      23) проектное управление – метод управления проектами/программами/портфелями в условиях временных и ресурсных ограничений для достижения заявленных результатов и поставленных целей;</w:t>
      </w:r>
    </w:p>
    <w:bookmarkEnd w:id="32"/>
    <w:bookmarkStart w:name="z39" w:id="33"/>
    <w:p>
      <w:pPr>
        <w:spacing w:after="0"/>
        <w:ind w:left="0"/>
        <w:jc w:val="both"/>
      </w:pPr>
      <w:r>
        <w:rPr>
          <w:rFonts w:ascii="Times New Roman"/>
          <w:b w:val="false"/>
          <w:i w:val="false"/>
          <w:color w:val="000000"/>
          <w:sz w:val="28"/>
        </w:rPr>
        <w:t>
      24) информационная система проектного управления – единая информационная автоматизированная платформа, используемая для создания, хранения, передачи актуальной и достоверной информации об инициативах, проектах, группах проектов, базовых направлениях программ, программах, портфелях общенациональных приоритетов, обеспечивающая осуществление проектной деятельности всеми участниками, а также предоставляющая заинтересованным сторонам доступ к информации для принятия управленческих решений;</w:t>
      </w:r>
    </w:p>
    <w:bookmarkEnd w:id="33"/>
    <w:bookmarkStart w:name="z40" w:id="34"/>
    <w:p>
      <w:pPr>
        <w:spacing w:after="0"/>
        <w:ind w:left="0"/>
        <w:jc w:val="both"/>
      </w:pPr>
      <w:r>
        <w:rPr>
          <w:rFonts w:ascii="Times New Roman"/>
          <w:b w:val="false"/>
          <w:i w:val="false"/>
          <w:color w:val="000000"/>
          <w:sz w:val="28"/>
        </w:rPr>
        <w:t>
      25)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34"/>
    <w:bookmarkStart w:name="z41" w:id="35"/>
    <w:p>
      <w:pPr>
        <w:spacing w:after="0"/>
        <w:ind w:left="0"/>
        <w:jc w:val="both"/>
      </w:pPr>
      <w:r>
        <w:rPr>
          <w:rFonts w:ascii="Times New Roman"/>
          <w:b w:val="false"/>
          <w:i w:val="false"/>
          <w:color w:val="000000"/>
          <w:sz w:val="28"/>
        </w:rPr>
        <w:t>
      26) инициатор проекта – физическое лицо, гражданин Республики Казахстан, являющийся автором идеи проекта, его предварительного обоснования и предложений по осуществлению проекта, в том числе, когда данное лицо является руководителем юридического лица;</w:t>
      </w:r>
    </w:p>
    <w:bookmarkEnd w:id="35"/>
    <w:bookmarkStart w:name="z42" w:id="36"/>
    <w:p>
      <w:pPr>
        <w:spacing w:after="0"/>
        <w:ind w:left="0"/>
        <w:jc w:val="both"/>
      </w:pPr>
      <w:r>
        <w:rPr>
          <w:rFonts w:ascii="Times New Roman"/>
          <w:b w:val="false"/>
          <w:i w:val="false"/>
          <w:color w:val="000000"/>
          <w:sz w:val="28"/>
        </w:rPr>
        <w:t>
      27) руководитель проекта – проектная роль, закрепляемая руководителем группы проектов за лицом, имеющим необходимый уровень компетенций в соответствующей сфере;</w:t>
      </w:r>
    </w:p>
    <w:bookmarkEnd w:id="36"/>
    <w:bookmarkStart w:name="z43" w:id="37"/>
    <w:p>
      <w:pPr>
        <w:spacing w:after="0"/>
        <w:ind w:left="0"/>
        <w:jc w:val="both"/>
      </w:pPr>
      <w:r>
        <w:rPr>
          <w:rFonts w:ascii="Times New Roman"/>
          <w:b w:val="false"/>
          <w:i w:val="false"/>
          <w:color w:val="000000"/>
          <w:sz w:val="28"/>
        </w:rPr>
        <w:t>
      28) бюджет проекта – план потребности проекта в ресурсах в денежном выражении, необходимый для получения запланированных результатов;</w:t>
      </w:r>
    </w:p>
    <w:bookmarkEnd w:id="37"/>
    <w:bookmarkStart w:name="z44" w:id="38"/>
    <w:p>
      <w:pPr>
        <w:spacing w:after="0"/>
        <w:ind w:left="0"/>
        <w:jc w:val="both"/>
      </w:pPr>
      <w:r>
        <w:rPr>
          <w:rFonts w:ascii="Times New Roman"/>
          <w:b w:val="false"/>
          <w:i w:val="false"/>
          <w:color w:val="000000"/>
          <w:sz w:val="28"/>
        </w:rPr>
        <w:t>
      29) спонсор проекта – проектная роль, обеспечивающая организационную сторону проекта и подтверждение правильности целей проекта, в ведении которой находится бюджет и ресурсы проекта;</w:t>
      </w:r>
    </w:p>
    <w:bookmarkEnd w:id="38"/>
    <w:bookmarkStart w:name="z45" w:id="39"/>
    <w:p>
      <w:pPr>
        <w:spacing w:after="0"/>
        <w:ind w:left="0"/>
        <w:jc w:val="both"/>
      </w:pPr>
      <w:r>
        <w:rPr>
          <w:rFonts w:ascii="Times New Roman"/>
          <w:b w:val="false"/>
          <w:i w:val="false"/>
          <w:color w:val="000000"/>
          <w:sz w:val="28"/>
        </w:rPr>
        <w:t>
      30) устав проекта – управляющий документ, содержащий информацию, характеризующую проект: содержание, бюджет проекта, сроки реализации проекта, расписание проекта и другую информацию, необходимую для реализации проекта;</w:t>
      </w:r>
    </w:p>
    <w:bookmarkEnd w:id="39"/>
    <w:bookmarkStart w:name="z46" w:id="40"/>
    <w:p>
      <w:pPr>
        <w:spacing w:after="0"/>
        <w:ind w:left="0"/>
        <w:jc w:val="both"/>
      </w:pPr>
      <w:r>
        <w:rPr>
          <w:rFonts w:ascii="Times New Roman"/>
          <w:b w:val="false"/>
          <w:i w:val="false"/>
          <w:color w:val="000000"/>
          <w:sz w:val="28"/>
        </w:rPr>
        <w:t>
      31) проектная команда – участники проекта, включающие руководителя проекта, менеджера и других членов, в проектные роли которых входит непосредственное исполнение задач в рамках проекта;</w:t>
      </w:r>
    </w:p>
    <w:bookmarkEnd w:id="40"/>
    <w:bookmarkStart w:name="z47" w:id="41"/>
    <w:p>
      <w:pPr>
        <w:spacing w:after="0"/>
        <w:ind w:left="0"/>
        <w:jc w:val="both"/>
      </w:pPr>
      <w:r>
        <w:rPr>
          <w:rFonts w:ascii="Times New Roman"/>
          <w:b w:val="false"/>
          <w:i w:val="false"/>
          <w:color w:val="000000"/>
          <w:sz w:val="28"/>
        </w:rPr>
        <w:t>
      32) проектная деятельность – деятельность, осуществляемая с применением знаний, навыков, методов и инструментов проектного управления;</w:t>
      </w:r>
    </w:p>
    <w:bookmarkEnd w:id="41"/>
    <w:bookmarkStart w:name="z48" w:id="42"/>
    <w:p>
      <w:pPr>
        <w:spacing w:after="0"/>
        <w:ind w:left="0"/>
        <w:jc w:val="both"/>
      </w:pPr>
      <w:r>
        <w:rPr>
          <w:rFonts w:ascii="Times New Roman"/>
          <w:b w:val="false"/>
          <w:i w:val="false"/>
          <w:color w:val="000000"/>
          <w:sz w:val="28"/>
        </w:rPr>
        <w:t>
      33) жизненный цикл проекта – промежуток времени от момента инициации до завершения проекта;</w:t>
      </w:r>
    </w:p>
    <w:bookmarkEnd w:id="42"/>
    <w:bookmarkStart w:name="z49" w:id="43"/>
    <w:p>
      <w:pPr>
        <w:spacing w:after="0"/>
        <w:ind w:left="0"/>
        <w:jc w:val="both"/>
      </w:pPr>
      <w:r>
        <w:rPr>
          <w:rFonts w:ascii="Times New Roman"/>
          <w:b w:val="false"/>
          <w:i w:val="false"/>
          <w:color w:val="000000"/>
          <w:sz w:val="28"/>
        </w:rPr>
        <w:t>
      34) проектный персонал – совокупность участников проектной деятельности, включающая проектный персонал офиса, проектный персонал проектных офисов государственных органов, участников проектных команд, исполнителей проектных заданий и других участников проектной деятельности, за которыми закреплены проектные роли;</w:t>
      </w:r>
    </w:p>
    <w:bookmarkEnd w:id="43"/>
    <w:bookmarkStart w:name="z50" w:id="44"/>
    <w:p>
      <w:pPr>
        <w:spacing w:after="0"/>
        <w:ind w:left="0"/>
        <w:jc w:val="both"/>
      </w:pPr>
      <w:r>
        <w:rPr>
          <w:rFonts w:ascii="Times New Roman"/>
          <w:b w:val="false"/>
          <w:i w:val="false"/>
          <w:color w:val="000000"/>
          <w:sz w:val="28"/>
        </w:rPr>
        <w:t>
      35) ресурсы проекта – ресурсы, используемые для достижения целей проекта, в том числе человеческие, финансовые, материально-технические, информационные и временные;</w:t>
      </w:r>
    </w:p>
    <w:bookmarkEnd w:id="44"/>
    <w:bookmarkStart w:name="z51" w:id="45"/>
    <w:p>
      <w:pPr>
        <w:spacing w:after="0"/>
        <w:ind w:left="0"/>
        <w:jc w:val="both"/>
      </w:pPr>
      <w:r>
        <w:rPr>
          <w:rFonts w:ascii="Times New Roman"/>
          <w:b w:val="false"/>
          <w:i w:val="false"/>
          <w:color w:val="000000"/>
          <w:sz w:val="28"/>
        </w:rPr>
        <w:t>
      36) проектная роль – набор определенных полномочий, функциональных обязанностей и персональной ответственности, закрепляемых за участником проектной деятельности в управляющих документах;</w:t>
      </w:r>
    </w:p>
    <w:bookmarkEnd w:id="45"/>
    <w:bookmarkStart w:name="z52" w:id="46"/>
    <w:p>
      <w:pPr>
        <w:spacing w:after="0"/>
        <w:ind w:left="0"/>
        <w:jc w:val="both"/>
      </w:pPr>
      <w:r>
        <w:rPr>
          <w:rFonts w:ascii="Times New Roman"/>
          <w:b w:val="false"/>
          <w:i w:val="false"/>
          <w:color w:val="000000"/>
          <w:sz w:val="28"/>
        </w:rPr>
        <w:t>
      37) проектное задание – задача, формируемая участниками проектной деятельности, выполнение которой возлагается на государственные органы, их структурные подразделения/иные (третьи) лица, участие которых необходимо для реализации соответствующих проектов/программ/портфелей;</w:t>
      </w:r>
    </w:p>
    <w:bookmarkEnd w:id="46"/>
    <w:bookmarkStart w:name="z53" w:id="47"/>
    <w:p>
      <w:pPr>
        <w:spacing w:after="0"/>
        <w:ind w:left="0"/>
        <w:jc w:val="both"/>
      </w:pPr>
      <w:r>
        <w:rPr>
          <w:rFonts w:ascii="Times New Roman"/>
          <w:b w:val="false"/>
          <w:i w:val="false"/>
          <w:color w:val="000000"/>
          <w:sz w:val="28"/>
        </w:rPr>
        <w:t>
      38) заказчик проекта – проектная роль, обеспечивающая формирование требований к проекту и принимающая результаты проекта;</w:t>
      </w:r>
    </w:p>
    <w:bookmarkEnd w:id="47"/>
    <w:bookmarkStart w:name="z54" w:id="48"/>
    <w:p>
      <w:pPr>
        <w:spacing w:after="0"/>
        <w:ind w:left="0"/>
        <w:jc w:val="both"/>
      </w:pPr>
      <w:r>
        <w:rPr>
          <w:rFonts w:ascii="Times New Roman"/>
          <w:b w:val="false"/>
          <w:i w:val="false"/>
          <w:color w:val="000000"/>
          <w:sz w:val="28"/>
        </w:rPr>
        <w:t>
      39) риск проекта – неопределенное событие или условие, которое в случае возникновения имеет воздействие (позитивное или негативное) на одну из целей проекта;</w:t>
      </w:r>
    </w:p>
    <w:bookmarkEnd w:id="48"/>
    <w:bookmarkStart w:name="z55" w:id="49"/>
    <w:p>
      <w:pPr>
        <w:spacing w:after="0"/>
        <w:ind w:left="0"/>
        <w:jc w:val="both"/>
      </w:pPr>
      <w:r>
        <w:rPr>
          <w:rFonts w:ascii="Times New Roman"/>
          <w:b w:val="false"/>
          <w:i w:val="false"/>
          <w:color w:val="000000"/>
          <w:sz w:val="28"/>
        </w:rPr>
        <w:t>
      40) группа проектов – компонент базового направления программы в виде совокупности проектов и мероприятий (действий), сгруппированных по определенным признакам для обеспечения достижения целевых индикаторов и показателей, включенных в зону ответственности соответствующего структурного подразделения или подведомственной организации государственного органа;</w:t>
      </w:r>
    </w:p>
    <w:bookmarkEnd w:id="49"/>
    <w:bookmarkStart w:name="z56" w:id="50"/>
    <w:p>
      <w:pPr>
        <w:spacing w:after="0"/>
        <w:ind w:left="0"/>
        <w:jc w:val="both"/>
      </w:pPr>
      <w:r>
        <w:rPr>
          <w:rFonts w:ascii="Times New Roman"/>
          <w:b w:val="false"/>
          <w:i w:val="false"/>
          <w:color w:val="000000"/>
          <w:sz w:val="28"/>
        </w:rPr>
        <w:t>
      41) куратор группы проектов – заместитель руководителя государственного органа, курирующий руководителя группы проектов в базовом направлении;</w:t>
      </w:r>
    </w:p>
    <w:bookmarkEnd w:id="50"/>
    <w:bookmarkStart w:name="z57" w:id="51"/>
    <w:p>
      <w:pPr>
        <w:spacing w:after="0"/>
        <w:ind w:left="0"/>
        <w:jc w:val="both"/>
      </w:pPr>
      <w:r>
        <w:rPr>
          <w:rFonts w:ascii="Times New Roman"/>
          <w:b w:val="false"/>
          <w:i w:val="false"/>
          <w:color w:val="000000"/>
          <w:sz w:val="28"/>
        </w:rPr>
        <w:t>
      42) матричная структура – организационная структура управления, основанная на принципе двойного подчинения проектного персонала, членов проектной команды, при которой сотрудник в случае частичной/полной занятости в проекте/программе/портфеле общенационального приоритета подчиняется руководителю своего структурного подразделения и другому руководителю в рамках проектной деятельности;</w:t>
      </w:r>
    </w:p>
    <w:bookmarkEnd w:id="51"/>
    <w:bookmarkStart w:name="z58" w:id="52"/>
    <w:p>
      <w:pPr>
        <w:spacing w:after="0"/>
        <w:ind w:left="0"/>
        <w:jc w:val="both"/>
      </w:pPr>
      <w:r>
        <w:rPr>
          <w:rFonts w:ascii="Times New Roman"/>
          <w:b w:val="false"/>
          <w:i w:val="false"/>
          <w:color w:val="000000"/>
          <w:sz w:val="28"/>
        </w:rPr>
        <w:t>
      43) проектный офис государственного органа – организационная структура, формируемая государственным органом с участием заинтересованных сторон, на основе принципов матричной структуры управления, обеспечивающая взаимодействие и координацию проектной деятельности всех ее участников;</w:t>
      </w:r>
    </w:p>
    <w:bookmarkEnd w:id="52"/>
    <w:bookmarkStart w:name="z59" w:id="53"/>
    <w:p>
      <w:pPr>
        <w:spacing w:after="0"/>
        <w:ind w:left="0"/>
        <w:jc w:val="both"/>
      </w:pPr>
      <w:r>
        <w:rPr>
          <w:rFonts w:ascii="Times New Roman"/>
          <w:b w:val="false"/>
          <w:i w:val="false"/>
          <w:color w:val="000000"/>
          <w:sz w:val="28"/>
        </w:rPr>
        <w:t>
      44) коммуникационный центр проектного офиса государственного органа – организационная структура, формируемая государственным органом при проектном офисе государственного органа для организации работ по формированию общественного мнения о ходе реализации программ, внедрению и развитию проектно-ориентированной организационной культуры, развитию внутренних и внешних коммуникаций участников проектной деятельности на основе внедрения современных моделей и инструментов трансформации организаций;</w:t>
      </w:r>
    </w:p>
    <w:bookmarkEnd w:id="53"/>
    <w:bookmarkStart w:name="z60" w:id="54"/>
    <w:p>
      <w:pPr>
        <w:spacing w:after="0"/>
        <w:ind w:left="0"/>
        <w:jc w:val="both"/>
      </w:pPr>
      <w:r>
        <w:rPr>
          <w:rFonts w:ascii="Times New Roman"/>
          <w:b w:val="false"/>
          <w:i w:val="false"/>
          <w:color w:val="000000"/>
          <w:sz w:val="28"/>
        </w:rPr>
        <w:t>
      45) заинтересованные лица – любые лица, заинтересованные в достижении/недостижении цели проекта;</w:t>
      </w:r>
    </w:p>
    <w:bookmarkEnd w:id="54"/>
    <w:bookmarkStart w:name="z61" w:id="55"/>
    <w:p>
      <w:pPr>
        <w:spacing w:after="0"/>
        <w:ind w:left="0"/>
        <w:jc w:val="both"/>
      </w:pPr>
      <w:r>
        <w:rPr>
          <w:rFonts w:ascii="Times New Roman"/>
          <w:b w:val="false"/>
          <w:i w:val="false"/>
          <w:color w:val="000000"/>
          <w:sz w:val="28"/>
        </w:rPr>
        <w:t>
      46) кросс-функциональность – это сочетание нескольких отдельных функций в одном целом;</w:t>
      </w:r>
    </w:p>
    <w:bookmarkEnd w:id="55"/>
    <w:bookmarkStart w:name="z62" w:id="56"/>
    <w:p>
      <w:pPr>
        <w:spacing w:after="0"/>
        <w:ind w:left="0"/>
        <w:jc w:val="both"/>
      </w:pPr>
      <w:r>
        <w:rPr>
          <w:rFonts w:ascii="Times New Roman"/>
          <w:b w:val="false"/>
          <w:i w:val="false"/>
          <w:color w:val="000000"/>
          <w:sz w:val="28"/>
        </w:rPr>
        <w:t>
      47) план развития областей, городов республиканского значения, столицы (далее – план развития региона) – совокупность планов, проектов и программ, реализуемых на территории областей, городов республиканского значения, столицы в рамках портфелей общенациональных приоритетов, включая план развития региона и другие группы проектов, проекты, мероприятия (действия), инициативы (меры), направленные на развитие региона;</w:t>
      </w:r>
    </w:p>
    <w:bookmarkEnd w:id="56"/>
    <w:bookmarkStart w:name="z63" w:id="57"/>
    <w:p>
      <w:pPr>
        <w:spacing w:after="0"/>
        <w:ind w:left="0"/>
        <w:jc w:val="both"/>
      </w:pPr>
      <w:r>
        <w:rPr>
          <w:rFonts w:ascii="Times New Roman"/>
          <w:b w:val="false"/>
          <w:i w:val="false"/>
          <w:color w:val="000000"/>
          <w:sz w:val="28"/>
        </w:rPr>
        <w:t>
      48) режим онлайн – деятельность, осуществляемая в дистанционном режиме по средствам видеосвязи;</w:t>
      </w:r>
    </w:p>
    <w:bookmarkEnd w:id="57"/>
    <w:bookmarkStart w:name="z64" w:id="58"/>
    <w:p>
      <w:pPr>
        <w:spacing w:after="0"/>
        <w:ind w:left="0"/>
        <w:jc w:val="both"/>
      </w:pPr>
      <w:r>
        <w:rPr>
          <w:rFonts w:ascii="Times New Roman"/>
          <w:b w:val="false"/>
          <w:i w:val="false"/>
          <w:color w:val="000000"/>
          <w:sz w:val="28"/>
        </w:rPr>
        <w:t>
      49) режим офлайн – деятельность, осуществляемая в результате непосредственного присутствия на месте;</w:t>
      </w:r>
    </w:p>
    <w:bookmarkEnd w:id="58"/>
    <w:bookmarkStart w:name="z65" w:id="59"/>
    <w:p>
      <w:pPr>
        <w:spacing w:after="0"/>
        <w:ind w:left="0"/>
        <w:jc w:val="both"/>
      </w:pPr>
      <w:r>
        <w:rPr>
          <w:rFonts w:ascii="Times New Roman"/>
          <w:b w:val="false"/>
          <w:i w:val="false"/>
          <w:color w:val="000000"/>
          <w:sz w:val="28"/>
        </w:rPr>
        <w:t>
      50) национальная система проектного управления – комплексная инфраструктура управления, необходимая для обеспечения достижения стратегических целей социально-экономического развития Республики Казахстан, представляющая собой единую экосистему проектного управления;</w:t>
      </w:r>
    </w:p>
    <w:bookmarkEnd w:id="59"/>
    <w:bookmarkStart w:name="z66" w:id="60"/>
    <w:p>
      <w:pPr>
        <w:spacing w:after="0"/>
        <w:ind w:left="0"/>
        <w:jc w:val="both"/>
      </w:pPr>
      <w:r>
        <w:rPr>
          <w:rFonts w:ascii="Times New Roman"/>
          <w:b w:val="false"/>
          <w:i w:val="false"/>
          <w:color w:val="000000"/>
          <w:sz w:val="28"/>
        </w:rPr>
        <w:t>
      51) Проектный офис (далее – Офис) – коллегиальный рабочий орган, созданный и действующий в форме матричной организационной структуры, обеспечивающий реализацию портфелей общенациональных приоритетов, внедрение и развитие проектного управления в государственном секторе;</w:t>
      </w:r>
    </w:p>
    <w:bookmarkEnd w:id="60"/>
    <w:bookmarkStart w:name="z67" w:id="61"/>
    <w:p>
      <w:pPr>
        <w:spacing w:after="0"/>
        <w:ind w:left="0"/>
        <w:jc w:val="both"/>
      </w:pPr>
      <w:r>
        <w:rPr>
          <w:rFonts w:ascii="Times New Roman"/>
          <w:b w:val="false"/>
          <w:i w:val="false"/>
          <w:color w:val="000000"/>
          <w:sz w:val="28"/>
        </w:rPr>
        <w:t>
      52) руководитель типового базового направления – руководитель аппарата государственного органа;</w:t>
      </w:r>
    </w:p>
    <w:bookmarkEnd w:id="61"/>
    <w:bookmarkStart w:name="z68" w:id="62"/>
    <w:p>
      <w:pPr>
        <w:spacing w:after="0"/>
        <w:ind w:left="0"/>
        <w:jc w:val="both"/>
      </w:pPr>
      <w:r>
        <w:rPr>
          <w:rFonts w:ascii="Times New Roman"/>
          <w:b w:val="false"/>
          <w:i w:val="false"/>
          <w:color w:val="000000"/>
          <w:sz w:val="28"/>
        </w:rPr>
        <w:t>
      53) обучение в действии (action learning) – метод обучения, основанный на фактически полученном знании в результате практического опыта, обеспечивающий получение определенных новых навыков;</w:t>
      </w:r>
    </w:p>
    <w:bookmarkEnd w:id="62"/>
    <w:bookmarkStart w:name="z69" w:id="63"/>
    <w:p>
      <w:pPr>
        <w:spacing w:after="0"/>
        <w:ind w:left="0"/>
        <w:jc w:val="both"/>
      </w:pPr>
      <w:r>
        <w:rPr>
          <w:rFonts w:ascii="Times New Roman"/>
          <w:b w:val="false"/>
          <w:i w:val="false"/>
          <w:color w:val="000000"/>
          <w:sz w:val="28"/>
        </w:rPr>
        <w:t>
      54) аджайл (аgile) – обобщенный термин в проектном управлении, определяющий ценности и принципы "гибкой" методологии управления;</w:t>
      </w:r>
    </w:p>
    <w:bookmarkEnd w:id="63"/>
    <w:bookmarkStart w:name="z70" w:id="64"/>
    <w:p>
      <w:pPr>
        <w:spacing w:after="0"/>
        <w:ind w:left="0"/>
        <w:jc w:val="both"/>
      </w:pPr>
      <w:r>
        <w:rPr>
          <w:rFonts w:ascii="Times New Roman"/>
          <w:b w:val="false"/>
          <w:i w:val="false"/>
          <w:color w:val="000000"/>
          <w:sz w:val="28"/>
        </w:rPr>
        <w:t>
      55) большие данные (big-data) – обозначение структурированных и неструктурированных данных огромных объемов и их значительного многообразия, эффективно обрабатываемых горизонтально масштабированными программными инструментами;</w:t>
      </w:r>
    </w:p>
    <w:bookmarkEnd w:id="64"/>
    <w:bookmarkStart w:name="z71" w:id="65"/>
    <w:p>
      <w:pPr>
        <w:spacing w:after="0"/>
        <w:ind w:left="0"/>
        <w:jc w:val="both"/>
      </w:pPr>
      <w:r>
        <w:rPr>
          <w:rFonts w:ascii="Times New Roman"/>
          <w:b w:val="false"/>
          <w:i w:val="false"/>
          <w:color w:val="000000"/>
          <w:sz w:val="28"/>
        </w:rPr>
        <w:t>
      56) анализ разрывов (GAP-анализ) – метод стратегического анализа, с помощью которого осуществляется поиск шагов для достижения заданной цели, выявляется разница (разрыв) между планом и фактом для выработки мер по полному или частичному устранению выявленной разницы;</w:t>
      </w:r>
    </w:p>
    <w:bookmarkEnd w:id="65"/>
    <w:bookmarkStart w:name="z72" w:id="66"/>
    <w:p>
      <w:pPr>
        <w:spacing w:after="0"/>
        <w:ind w:left="0"/>
        <w:jc w:val="both"/>
      </w:pPr>
      <w:r>
        <w:rPr>
          <w:rFonts w:ascii="Times New Roman"/>
          <w:b w:val="false"/>
          <w:i w:val="false"/>
          <w:color w:val="000000"/>
          <w:sz w:val="28"/>
        </w:rPr>
        <w:t>
      57) канбан (Kanban) – инструмент проектного управления, позволяющий визуализировать управление ежедневными задачами проектов и обеспечить их оперативное выполнение;</w:t>
      </w:r>
    </w:p>
    <w:bookmarkEnd w:id="66"/>
    <w:bookmarkStart w:name="z73" w:id="67"/>
    <w:p>
      <w:pPr>
        <w:spacing w:after="0"/>
        <w:ind w:left="0"/>
        <w:jc w:val="both"/>
      </w:pPr>
      <w:r>
        <w:rPr>
          <w:rFonts w:ascii="Times New Roman"/>
          <w:b w:val="false"/>
          <w:i w:val="false"/>
          <w:color w:val="000000"/>
          <w:sz w:val="28"/>
        </w:rPr>
        <w:t>
      58) скрам-метод (scrum) – метод проектного управления, позволяющий в оперативном режиме управлять задачами проекта/программы/портфеля в рамках повторяющихся фиксированных интервалов времени;</w:t>
      </w:r>
    </w:p>
    <w:bookmarkEnd w:id="67"/>
    <w:bookmarkStart w:name="z74" w:id="68"/>
    <w:p>
      <w:pPr>
        <w:spacing w:after="0"/>
        <w:ind w:left="0"/>
        <w:jc w:val="both"/>
      </w:pPr>
      <w:r>
        <w:rPr>
          <w:rFonts w:ascii="Times New Roman"/>
          <w:b w:val="false"/>
          <w:i w:val="false"/>
          <w:color w:val="000000"/>
          <w:sz w:val="28"/>
        </w:rPr>
        <w:t>
      59) скрам-встреча – рабочее совещание для оперативного решения проблем и (или) устранения препятствий, возникших при выполнении задач проектов/программы/портфеля для обсуждения и выработки управленческих решений, а также мониторинга и контроля работы, выполненной за определенный интервал времени с корректировкой задач, необходимых к исполнению на следующий интервал времени;</w:t>
      </w:r>
    </w:p>
    <w:bookmarkEnd w:id="68"/>
    <w:bookmarkStart w:name="z75" w:id="69"/>
    <w:p>
      <w:pPr>
        <w:spacing w:after="0"/>
        <w:ind w:left="0"/>
        <w:jc w:val="both"/>
      </w:pPr>
      <w:r>
        <w:rPr>
          <w:rFonts w:ascii="Times New Roman"/>
          <w:b w:val="false"/>
          <w:i w:val="false"/>
          <w:color w:val="000000"/>
          <w:sz w:val="28"/>
        </w:rPr>
        <w:t>
      60) скрам-график – расписание скрам-встреч;</w:t>
      </w:r>
    </w:p>
    <w:bookmarkEnd w:id="69"/>
    <w:bookmarkStart w:name="z76" w:id="70"/>
    <w:p>
      <w:pPr>
        <w:spacing w:after="0"/>
        <w:ind w:left="0"/>
        <w:jc w:val="both"/>
      </w:pPr>
      <w:r>
        <w:rPr>
          <w:rFonts w:ascii="Times New Roman"/>
          <w:b w:val="false"/>
          <w:i w:val="false"/>
          <w:color w:val="000000"/>
          <w:sz w:val="28"/>
        </w:rPr>
        <w:t>
      61) свот-анализ (SWOT-анализ) – метод стратегического планирования, заключающийся в выявлении факторов внутренней и внешней среды организации по категориям: сильные и слабые стороны, возможности и риски.</w:t>
      </w:r>
    </w:p>
    <w:bookmarkEnd w:id="70"/>
    <w:bookmarkStart w:name="z77" w:id="71"/>
    <w:p>
      <w:pPr>
        <w:spacing w:after="0"/>
        <w:ind w:left="0"/>
        <w:jc w:val="both"/>
      </w:pPr>
      <w:r>
        <w:rPr>
          <w:rFonts w:ascii="Times New Roman"/>
          <w:b w:val="false"/>
          <w:i w:val="false"/>
          <w:color w:val="000000"/>
          <w:sz w:val="28"/>
        </w:rPr>
        <w:t>
      3. В целях обеспечения качественного и эффективного исполнения задач государственных органов проектное управление осуществляется путем:</w:t>
      </w:r>
    </w:p>
    <w:bookmarkEnd w:id="71"/>
    <w:bookmarkStart w:name="z78" w:id="72"/>
    <w:p>
      <w:pPr>
        <w:spacing w:after="0"/>
        <w:ind w:left="0"/>
        <w:jc w:val="both"/>
      </w:pPr>
      <w:r>
        <w:rPr>
          <w:rFonts w:ascii="Times New Roman"/>
          <w:b w:val="false"/>
          <w:i w:val="false"/>
          <w:color w:val="000000"/>
          <w:sz w:val="28"/>
        </w:rPr>
        <w:t>
      1) внедрения новой организационной культуры и проектно-сетевой модели государственного управления, основанных на современных технологиях;</w:t>
      </w:r>
    </w:p>
    <w:bookmarkEnd w:id="72"/>
    <w:bookmarkStart w:name="z79" w:id="73"/>
    <w:p>
      <w:pPr>
        <w:spacing w:after="0"/>
        <w:ind w:left="0"/>
        <w:jc w:val="both"/>
      </w:pPr>
      <w:r>
        <w:rPr>
          <w:rFonts w:ascii="Times New Roman"/>
          <w:b w:val="false"/>
          <w:i w:val="false"/>
          <w:color w:val="000000"/>
          <w:sz w:val="28"/>
        </w:rPr>
        <w:t>
      2) обеспечения единого унифицированного подхода к проектному управлению в государственном секторе на основе инструментов, методов, лучших практик и стандартов проектного менеджмента;</w:t>
      </w:r>
    </w:p>
    <w:bookmarkEnd w:id="73"/>
    <w:bookmarkStart w:name="z80" w:id="74"/>
    <w:p>
      <w:pPr>
        <w:spacing w:after="0"/>
        <w:ind w:left="0"/>
        <w:jc w:val="both"/>
      </w:pPr>
      <w:r>
        <w:rPr>
          <w:rFonts w:ascii="Times New Roman"/>
          <w:b w:val="false"/>
          <w:i w:val="false"/>
          <w:color w:val="000000"/>
          <w:sz w:val="28"/>
        </w:rPr>
        <w:t>
      3) обеспечения оперативного онлайн-мониторинга и ситуационного анализа степени достижения целей и результатов, предусмотренных в стратегических и программных документах, для своевременного принятия управленческих решений, включая своевременное реагирование на изменения и корректировку проектов, задач и мероприятий;</w:t>
      </w:r>
    </w:p>
    <w:bookmarkEnd w:id="74"/>
    <w:bookmarkStart w:name="z81" w:id="75"/>
    <w:p>
      <w:pPr>
        <w:spacing w:after="0"/>
        <w:ind w:left="0"/>
        <w:jc w:val="both"/>
      </w:pPr>
      <w:r>
        <w:rPr>
          <w:rFonts w:ascii="Times New Roman"/>
          <w:b w:val="false"/>
          <w:i w:val="false"/>
          <w:color w:val="000000"/>
          <w:sz w:val="28"/>
        </w:rPr>
        <w:t>
      4) обеспечения прозрачности и открытости для граждан процессов инициации и реализации проектов, финансируемых за счет республиканского и местных бюджетов, а также государственно-частного партнерства;</w:t>
      </w:r>
    </w:p>
    <w:bookmarkEnd w:id="75"/>
    <w:bookmarkStart w:name="z82" w:id="76"/>
    <w:p>
      <w:pPr>
        <w:spacing w:after="0"/>
        <w:ind w:left="0"/>
        <w:jc w:val="both"/>
      </w:pPr>
      <w:r>
        <w:rPr>
          <w:rFonts w:ascii="Times New Roman"/>
          <w:b w:val="false"/>
          <w:i w:val="false"/>
          <w:color w:val="000000"/>
          <w:sz w:val="28"/>
        </w:rPr>
        <w:t>
      5) обеспечения достижения Целей в области устойчивого развития до 2030 года, определенных Организацией Объединенных Наций.</w:t>
      </w:r>
    </w:p>
    <w:bookmarkEnd w:id="76"/>
    <w:bookmarkStart w:name="z83" w:id="77"/>
    <w:p>
      <w:pPr>
        <w:spacing w:after="0"/>
        <w:ind w:left="0"/>
        <w:jc w:val="both"/>
      </w:pPr>
      <w:r>
        <w:rPr>
          <w:rFonts w:ascii="Times New Roman"/>
          <w:b w:val="false"/>
          <w:i w:val="false"/>
          <w:color w:val="000000"/>
          <w:sz w:val="28"/>
        </w:rPr>
        <w:t>
      4. Государственные органы, финансируемые из республиканского и местных бюджетов, осуществляют проектное управление:</w:t>
      </w:r>
    </w:p>
    <w:bookmarkEnd w:id="77"/>
    <w:bookmarkStart w:name="z84" w:id="78"/>
    <w:p>
      <w:pPr>
        <w:spacing w:after="0"/>
        <w:ind w:left="0"/>
        <w:jc w:val="both"/>
      </w:pPr>
      <w:r>
        <w:rPr>
          <w:rFonts w:ascii="Times New Roman"/>
          <w:b w:val="false"/>
          <w:i w:val="false"/>
          <w:color w:val="000000"/>
          <w:sz w:val="28"/>
        </w:rPr>
        <w:t>
      1) при разработке, реализации и мониторинге документов Системы и других документов программного характера с соблюдением требований законодательства о защите государственных секретов;</w:t>
      </w:r>
    </w:p>
    <w:bookmarkEnd w:id="78"/>
    <w:bookmarkStart w:name="z85" w:id="79"/>
    <w:p>
      <w:pPr>
        <w:spacing w:after="0"/>
        <w:ind w:left="0"/>
        <w:jc w:val="both"/>
      </w:pPr>
      <w:r>
        <w:rPr>
          <w:rFonts w:ascii="Times New Roman"/>
          <w:b w:val="false"/>
          <w:i w:val="false"/>
          <w:color w:val="000000"/>
          <w:sz w:val="28"/>
        </w:rPr>
        <w:t>
      2) в рамках текущей деятельности в целях изменения (совершенствования) процессов их деятельности.</w:t>
      </w:r>
    </w:p>
    <w:bookmarkEnd w:id="79"/>
    <w:bookmarkStart w:name="z86" w:id="80"/>
    <w:p>
      <w:pPr>
        <w:spacing w:after="0"/>
        <w:ind w:left="0"/>
        <w:jc w:val="both"/>
      </w:pPr>
      <w:r>
        <w:rPr>
          <w:rFonts w:ascii="Times New Roman"/>
          <w:b w:val="false"/>
          <w:i w:val="false"/>
          <w:color w:val="000000"/>
          <w:sz w:val="28"/>
        </w:rPr>
        <w:t>
      5. Основными принципами проектного управления являются:</w:t>
      </w:r>
    </w:p>
    <w:bookmarkEnd w:id="80"/>
    <w:bookmarkStart w:name="z87" w:id="81"/>
    <w:p>
      <w:pPr>
        <w:spacing w:after="0"/>
        <w:ind w:left="0"/>
        <w:jc w:val="both"/>
      </w:pPr>
      <w:r>
        <w:rPr>
          <w:rFonts w:ascii="Times New Roman"/>
          <w:b w:val="false"/>
          <w:i w:val="false"/>
          <w:color w:val="000000"/>
          <w:sz w:val="28"/>
        </w:rPr>
        <w:t>
      1) актуальность, конкретность, измеримость, достижимость и ограниченность во времени цели;</w:t>
      </w:r>
    </w:p>
    <w:bookmarkEnd w:id="81"/>
    <w:bookmarkStart w:name="z88" w:id="82"/>
    <w:p>
      <w:pPr>
        <w:spacing w:after="0"/>
        <w:ind w:left="0"/>
        <w:jc w:val="both"/>
      </w:pPr>
      <w:r>
        <w:rPr>
          <w:rFonts w:ascii="Times New Roman"/>
          <w:b w:val="false"/>
          <w:i w:val="false"/>
          <w:color w:val="000000"/>
          <w:sz w:val="28"/>
        </w:rPr>
        <w:t>
      2) четкость определения проектных ролей и персональной ответственности;</w:t>
      </w:r>
    </w:p>
    <w:bookmarkEnd w:id="82"/>
    <w:bookmarkStart w:name="z89" w:id="83"/>
    <w:p>
      <w:pPr>
        <w:spacing w:after="0"/>
        <w:ind w:left="0"/>
        <w:jc w:val="both"/>
      </w:pPr>
      <w:r>
        <w:rPr>
          <w:rFonts w:ascii="Times New Roman"/>
          <w:b w:val="false"/>
          <w:i w:val="false"/>
          <w:color w:val="000000"/>
          <w:sz w:val="28"/>
        </w:rPr>
        <w:t>
      3) сочетание жесткости исполнения и гибкости реагирования на изменения внутренней и внешней среды;</w:t>
      </w:r>
    </w:p>
    <w:bookmarkEnd w:id="83"/>
    <w:bookmarkStart w:name="z90" w:id="84"/>
    <w:p>
      <w:pPr>
        <w:spacing w:after="0"/>
        <w:ind w:left="0"/>
        <w:jc w:val="both"/>
      </w:pPr>
      <w:r>
        <w:rPr>
          <w:rFonts w:ascii="Times New Roman"/>
          <w:b w:val="false"/>
          <w:i w:val="false"/>
          <w:color w:val="000000"/>
          <w:sz w:val="28"/>
        </w:rPr>
        <w:t>
      4) четкость планирования, исключающего дублирование целей, результатов, содержания, определяющего ресурсы, последовательность и границы портфелей, программ, проектов;</w:t>
      </w:r>
    </w:p>
    <w:bookmarkEnd w:id="84"/>
    <w:bookmarkStart w:name="z91" w:id="85"/>
    <w:p>
      <w:pPr>
        <w:spacing w:after="0"/>
        <w:ind w:left="0"/>
        <w:jc w:val="both"/>
      </w:pPr>
      <w:r>
        <w:rPr>
          <w:rFonts w:ascii="Times New Roman"/>
          <w:b w:val="false"/>
          <w:i w:val="false"/>
          <w:color w:val="000000"/>
          <w:sz w:val="28"/>
        </w:rPr>
        <w:t>
      5) развитие проектного управления на основе передового опыта и практик.</w:t>
      </w:r>
    </w:p>
    <w:bookmarkEnd w:id="85"/>
    <w:bookmarkStart w:name="z92" w:id="86"/>
    <w:p>
      <w:pPr>
        <w:spacing w:after="0"/>
        <w:ind w:left="0"/>
        <w:jc w:val="both"/>
      </w:pPr>
      <w:r>
        <w:rPr>
          <w:rFonts w:ascii="Times New Roman"/>
          <w:b w:val="false"/>
          <w:i w:val="false"/>
          <w:color w:val="000000"/>
          <w:sz w:val="28"/>
        </w:rPr>
        <w:t>
      6. Национальная система проектного управления включает:</w:t>
      </w:r>
    </w:p>
    <w:bookmarkEnd w:id="86"/>
    <w:bookmarkStart w:name="z93" w:id="87"/>
    <w:p>
      <w:pPr>
        <w:spacing w:after="0"/>
        <w:ind w:left="0"/>
        <w:jc w:val="both"/>
      </w:pPr>
      <w:r>
        <w:rPr>
          <w:rFonts w:ascii="Times New Roman"/>
          <w:b w:val="false"/>
          <w:i w:val="false"/>
          <w:color w:val="000000"/>
          <w:sz w:val="28"/>
        </w:rPr>
        <w:t>
      1) проектноориентированные организационные структуры государственных органов (Офис, проектные офисы государственных органов);</w:t>
      </w:r>
    </w:p>
    <w:bookmarkEnd w:id="87"/>
    <w:bookmarkStart w:name="z94" w:id="88"/>
    <w:p>
      <w:pPr>
        <w:spacing w:after="0"/>
        <w:ind w:left="0"/>
        <w:jc w:val="both"/>
      </w:pPr>
      <w:r>
        <w:rPr>
          <w:rFonts w:ascii="Times New Roman"/>
          <w:b w:val="false"/>
          <w:i w:val="false"/>
          <w:color w:val="000000"/>
          <w:sz w:val="28"/>
        </w:rPr>
        <w:t>
      2) нормативную правовую и методологическую базу по проектному управлению;</w:t>
      </w:r>
    </w:p>
    <w:bookmarkEnd w:id="88"/>
    <w:bookmarkStart w:name="z95" w:id="89"/>
    <w:p>
      <w:pPr>
        <w:spacing w:after="0"/>
        <w:ind w:left="0"/>
        <w:jc w:val="both"/>
      </w:pPr>
      <w:r>
        <w:rPr>
          <w:rFonts w:ascii="Times New Roman"/>
          <w:b w:val="false"/>
          <w:i w:val="false"/>
          <w:color w:val="000000"/>
          <w:sz w:val="28"/>
        </w:rPr>
        <w:t>
      3) систему повышения уровня компетенций проектного персонала на основе образовательных и общественных организаций и профессиональных сообществ специалистов по проектному управлению;</w:t>
      </w:r>
    </w:p>
    <w:bookmarkEnd w:id="89"/>
    <w:bookmarkStart w:name="z96" w:id="90"/>
    <w:p>
      <w:pPr>
        <w:spacing w:after="0"/>
        <w:ind w:left="0"/>
        <w:jc w:val="both"/>
      </w:pPr>
      <w:r>
        <w:rPr>
          <w:rFonts w:ascii="Times New Roman"/>
          <w:b w:val="false"/>
          <w:i w:val="false"/>
          <w:color w:val="000000"/>
          <w:sz w:val="28"/>
        </w:rPr>
        <w:t>
      4) интегрированную с информационно-аналитическими платформами и цифровыми системами мониторинга, сбора и обработки данных единую информационную систему проектного управления.</w:t>
      </w:r>
    </w:p>
    <w:bookmarkEnd w:id="90"/>
    <w:bookmarkStart w:name="z97" w:id="91"/>
    <w:p>
      <w:pPr>
        <w:spacing w:after="0"/>
        <w:ind w:left="0"/>
        <w:jc w:val="both"/>
      </w:pPr>
      <w:r>
        <w:rPr>
          <w:rFonts w:ascii="Times New Roman"/>
          <w:b w:val="false"/>
          <w:i w:val="false"/>
          <w:color w:val="000000"/>
          <w:sz w:val="28"/>
        </w:rPr>
        <w:t>
      7. Национальная система проектного управления обеспечивает:</w:t>
      </w:r>
    </w:p>
    <w:bookmarkEnd w:id="91"/>
    <w:bookmarkStart w:name="z98" w:id="92"/>
    <w:p>
      <w:pPr>
        <w:spacing w:after="0"/>
        <w:ind w:left="0"/>
        <w:jc w:val="both"/>
      </w:pPr>
      <w:r>
        <w:rPr>
          <w:rFonts w:ascii="Times New Roman"/>
          <w:b w:val="false"/>
          <w:i w:val="false"/>
          <w:color w:val="000000"/>
          <w:sz w:val="28"/>
        </w:rPr>
        <w:t>
      1) управление портфелями;</w:t>
      </w:r>
    </w:p>
    <w:bookmarkEnd w:id="92"/>
    <w:bookmarkStart w:name="z99" w:id="93"/>
    <w:p>
      <w:pPr>
        <w:spacing w:after="0"/>
        <w:ind w:left="0"/>
        <w:jc w:val="both"/>
      </w:pPr>
      <w:r>
        <w:rPr>
          <w:rFonts w:ascii="Times New Roman"/>
          <w:b w:val="false"/>
          <w:i w:val="false"/>
          <w:color w:val="000000"/>
          <w:sz w:val="28"/>
        </w:rPr>
        <w:t>
      2) управление программами;</w:t>
      </w:r>
    </w:p>
    <w:bookmarkEnd w:id="93"/>
    <w:bookmarkStart w:name="z100" w:id="94"/>
    <w:p>
      <w:pPr>
        <w:spacing w:after="0"/>
        <w:ind w:left="0"/>
        <w:jc w:val="both"/>
      </w:pPr>
      <w:r>
        <w:rPr>
          <w:rFonts w:ascii="Times New Roman"/>
          <w:b w:val="false"/>
          <w:i w:val="false"/>
          <w:color w:val="000000"/>
          <w:sz w:val="28"/>
        </w:rPr>
        <w:t>
      3) управление проектами.</w:t>
      </w:r>
    </w:p>
    <w:bookmarkEnd w:id="94"/>
    <w:bookmarkStart w:name="z101" w:id="95"/>
    <w:p>
      <w:pPr>
        <w:spacing w:after="0"/>
        <w:ind w:left="0"/>
        <w:jc w:val="both"/>
      </w:pPr>
      <w:r>
        <w:rPr>
          <w:rFonts w:ascii="Times New Roman"/>
          <w:b w:val="false"/>
          <w:i w:val="false"/>
          <w:color w:val="000000"/>
          <w:sz w:val="28"/>
        </w:rPr>
        <w:t>
      8. Управление портфелями – на уровне Администрации Президента Республики Казахстан и Правительства Республики Казахстан (далее – Правительство): реализация портфелей общенациональных приоритетов.</w:t>
      </w:r>
    </w:p>
    <w:bookmarkEnd w:id="95"/>
    <w:bookmarkStart w:name="z102" w:id="96"/>
    <w:p>
      <w:pPr>
        <w:spacing w:after="0"/>
        <w:ind w:left="0"/>
        <w:jc w:val="both"/>
      </w:pPr>
      <w:r>
        <w:rPr>
          <w:rFonts w:ascii="Times New Roman"/>
          <w:b w:val="false"/>
          <w:i w:val="false"/>
          <w:color w:val="000000"/>
          <w:sz w:val="28"/>
        </w:rPr>
        <w:t>
      Управление программами – на уровне государственных органов: реализация программ, включая национальные проекты, планы развития регионов и иные документы программного характера.</w:t>
      </w:r>
    </w:p>
    <w:bookmarkEnd w:id="96"/>
    <w:bookmarkStart w:name="z103" w:id="97"/>
    <w:p>
      <w:pPr>
        <w:spacing w:after="0"/>
        <w:ind w:left="0"/>
        <w:jc w:val="both"/>
      </w:pPr>
      <w:r>
        <w:rPr>
          <w:rFonts w:ascii="Times New Roman"/>
          <w:b w:val="false"/>
          <w:i w:val="false"/>
          <w:color w:val="000000"/>
          <w:sz w:val="28"/>
        </w:rPr>
        <w:t>
      Управление проектами – на уровне непосредственной реализации конкретных проектов путем создания проектных команд и организации их деятельности.</w:t>
      </w:r>
    </w:p>
    <w:bookmarkEnd w:id="97"/>
    <w:bookmarkStart w:name="z104" w:id="98"/>
    <w:p>
      <w:pPr>
        <w:spacing w:after="0"/>
        <w:ind w:left="0"/>
        <w:jc w:val="both"/>
      </w:pPr>
      <w:r>
        <w:rPr>
          <w:rFonts w:ascii="Times New Roman"/>
          <w:b w:val="false"/>
          <w:i w:val="false"/>
          <w:color w:val="000000"/>
          <w:sz w:val="28"/>
        </w:rPr>
        <w:t>
      9. Проектное управление портфелем/программой/базовыми направлениями/группами проектов/проектами осуществляется путем последовательного проведения процедур и действий, необходимых для каждой стадии реализации: инициации, планирования, реализации, мониторинга, корректировки и закрытия.</w:t>
      </w:r>
    </w:p>
    <w:bookmarkEnd w:id="98"/>
    <w:bookmarkStart w:name="z105" w:id="99"/>
    <w:p>
      <w:pPr>
        <w:spacing w:after="0"/>
        <w:ind w:left="0"/>
        <w:jc w:val="both"/>
      </w:pPr>
      <w:r>
        <w:rPr>
          <w:rFonts w:ascii="Times New Roman"/>
          <w:b w:val="false"/>
          <w:i w:val="false"/>
          <w:color w:val="000000"/>
          <w:sz w:val="28"/>
        </w:rPr>
        <w:t xml:space="preserve">
      Инициирование программ/базовых направлений/групп проектов/проектов осуществляется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99"/>
    <w:bookmarkStart w:name="z106" w:id="100"/>
    <w:p>
      <w:pPr>
        <w:spacing w:after="0"/>
        <w:ind w:left="0"/>
        <w:jc w:val="both"/>
      </w:pPr>
      <w:r>
        <w:rPr>
          <w:rFonts w:ascii="Times New Roman"/>
          <w:b w:val="false"/>
          <w:i w:val="false"/>
          <w:color w:val="000000"/>
          <w:sz w:val="28"/>
        </w:rPr>
        <w:t>
      Процедуры планирования и реализации программ/проектов за счет средств государственного бюджета осуществляются в соответствии с бюджетным законодательством и законодательством о государственных закупках.</w:t>
      </w:r>
    </w:p>
    <w:bookmarkEnd w:id="100"/>
    <w:bookmarkStart w:name="z107" w:id="101"/>
    <w:p>
      <w:pPr>
        <w:spacing w:after="0"/>
        <w:ind w:left="0"/>
        <w:jc w:val="both"/>
      </w:pPr>
      <w:r>
        <w:rPr>
          <w:rFonts w:ascii="Times New Roman"/>
          <w:b w:val="false"/>
          <w:i w:val="false"/>
          <w:color w:val="000000"/>
          <w:sz w:val="28"/>
        </w:rPr>
        <w:t xml:space="preserve">
      Корректировка программ/проектов осуществляется в соответствии с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 и типовым регламентом проектного управления государственных органов.</w:t>
      </w:r>
    </w:p>
    <w:bookmarkEnd w:id="101"/>
    <w:bookmarkStart w:name="z108" w:id="102"/>
    <w:p>
      <w:pPr>
        <w:spacing w:after="0"/>
        <w:ind w:left="0"/>
        <w:jc w:val="both"/>
      </w:pPr>
      <w:r>
        <w:rPr>
          <w:rFonts w:ascii="Times New Roman"/>
          <w:b w:val="false"/>
          <w:i w:val="false"/>
          <w:color w:val="000000"/>
          <w:sz w:val="28"/>
        </w:rPr>
        <w:t>
      По итогам завершения реализации программы/портфеля общенационального приоритета проводятся общественные слушания в установленном законодательством порядке.</w:t>
      </w:r>
    </w:p>
    <w:bookmarkEnd w:id="102"/>
    <w:bookmarkStart w:name="z109" w:id="103"/>
    <w:p>
      <w:pPr>
        <w:spacing w:after="0"/>
        <w:ind w:left="0"/>
        <w:jc w:val="both"/>
      </w:pPr>
      <w:r>
        <w:rPr>
          <w:rFonts w:ascii="Times New Roman"/>
          <w:b w:val="false"/>
          <w:i w:val="false"/>
          <w:color w:val="000000"/>
          <w:sz w:val="28"/>
        </w:rPr>
        <w:t>
      Сроки завершения проектов, реализуемых в рамках одного портфеля общенационального приоритета, не должны превышать сроки, определенные для данного портфеля.</w:t>
      </w:r>
    </w:p>
    <w:bookmarkEnd w:id="103"/>
    <w:bookmarkStart w:name="z110" w:id="104"/>
    <w:p>
      <w:pPr>
        <w:spacing w:after="0"/>
        <w:ind w:left="0"/>
        <w:jc w:val="both"/>
      </w:pPr>
      <w:r>
        <w:rPr>
          <w:rFonts w:ascii="Times New Roman"/>
          <w:b w:val="false"/>
          <w:i w:val="false"/>
          <w:color w:val="000000"/>
          <w:sz w:val="28"/>
        </w:rPr>
        <w:t>
      Сроки завершения программ, реализуемых в рамках одного портфеля общенационального приоритета, не должны превышать сроки, определенные для данного портфеля.</w:t>
      </w:r>
    </w:p>
    <w:bookmarkEnd w:id="104"/>
    <w:bookmarkStart w:name="z111" w:id="105"/>
    <w:p>
      <w:pPr>
        <w:spacing w:after="0"/>
        <w:ind w:left="0"/>
        <w:jc w:val="both"/>
      </w:pPr>
      <w:r>
        <w:rPr>
          <w:rFonts w:ascii="Times New Roman"/>
          <w:b w:val="false"/>
          <w:i w:val="false"/>
          <w:color w:val="000000"/>
          <w:sz w:val="28"/>
        </w:rPr>
        <w:t>
      10. Цель портфеля/программы/проекта определяется как планируемый конечный результат решения проблемы либо планируемое состояние государственного органа/региона/страны после реализации проектов/программ/национальных проектов и/или планов развития регионов/портфелей общенациональных приоритетов.</w:t>
      </w:r>
    </w:p>
    <w:bookmarkEnd w:id="105"/>
    <w:bookmarkStart w:name="z112" w:id="106"/>
    <w:p>
      <w:pPr>
        <w:spacing w:after="0"/>
        <w:ind w:left="0"/>
        <w:jc w:val="both"/>
      </w:pPr>
      <w:r>
        <w:rPr>
          <w:rFonts w:ascii="Times New Roman"/>
          <w:b w:val="false"/>
          <w:i w:val="false"/>
          <w:color w:val="000000"/>
          <w:sz w:val="28"/>
        </w:rPr>
        <w:t>
      11. Целями изменения (совершенствования) процедур (процессов) внутренней деятельности государственных органов являются обеспечение качественного представления государственных услуг и повышение результативности и эффективности деятельности государственных органов.</w:t>
      </w:r>
    </w:p>
    <w:bookmarkEnd w:id="106"/>
    <w:bookmarkStart w:name="z113" w:id="107"/>
    <w:p>
      <w:pPr>
        <w:spacing w:after="0"/>
        <w:ind w:left="0"/>
        <w:jc w:val="both"/>
      </w:pPr>
      <w:r>
        <w:rPr>
          <w:rFonts w:ascii="Times New Roman"/>
          <w:b w:val="false"/>
          <w:i w:val="false"/>
          <w:color w:val="000000"/>
          <w:sz w:val="28"/>
        </w:rPr>
        <w:t xml:space="preserve">
      12. Государственные органы формируют организационную структуру проектного управления на основе типовой организационной структуры проектного управления государственного органа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 учетом специфики сферы/отрасли/региона/государственного органа.</w:t>
      </w:r>
    </w:p>
    <w:bookmarkEnd w:id="107"/>
    <w:bookmarkStart w:name="z114" w:id="108"/>
    <w:p>
      <w:pPr>
        <w:spacing w:after="0"/>
        <w:ind w:left="0"/>
        <w:jc w:val="both"/>
      </w:pPr>
      <w:r>
        <w:rPr>
          <w:rFonts w:ascii="Times New Roman"/>
          <w:b w:val="false"/>
          <w:i w:val="false"/>
          <w:color w:val="000000"/>
          <w:sz w:val="28"/>
        </w:rPr>
        <w:t>
      13. Государственные органы осуществляют проектную деятельность в соответствии с Регламентом проектного управления государственного органа, утверждаемого на основе типового регламента проектного управления государственных органов, который утверждается уполномоченным органом по проектному управлению (далее – типовой регламент проектного управления государственных органов).</w:t>
      </w:r>
    </w:p>
    <w:bookmarkEnd w:id="108"/>
    <w:bookmarkStart w:name="z115" w:id="109"/>
    <w:p>
      <w:pPr>
        <w:spacing w:after="0"/>
        <w:ind w:left="0"/>
        <w:jc w:val="both"/>
      </w:pPr>
      <w:r>
        <w:rPr>
          <w:rFonts w:ascii="Times New Roman"/>
          <w:b w:val="false"/>
          <w:i w:val="false"/>
          <w:color w:val="000000"/>
          <w:sz w:val="28"/>
        </w:rPr>
        <w:t>
      Регламенты проектного управления государственных органов утверждаются для:</w:t>
      </w:r>
    </w:p>
    <w:bookmarkEnd w:id="109"/>
    <w:bookmarkStart w:name="z116" w:id="110"/>
    <w:p>
      <w:pPr>
        <w:spacing w:after="0"/>
        <w:ind w:left="0"/>
        <w:jc w:val="both"/>
      </w:pPr>
      <w:r>
        <w:rPr>
          <w:rFonts w:ascii="Times New Roman"/>
          <w:b w:val="false"/>
          <w:i w:val="false"/>
          <w:color w:val="000000"/>
          <w:sz w:val="28"/>
        </w:rPr>
        <w:t>
      1) центральных государственных органов – первыми руководителями центральных государственных органов;</w:t>
      </w:r>
    </w:p>
    <w:bookmarkEnd w:id="110"/>
    <w:bookmarkStart w:name="z117" w:id="111"/>
    <w:p>
      <w:pPr>
        <w:spacing w:after="0"/>
        <w:ind w:left="0"/>
        <w:jc w:val="both"/>
      </w:pPr>
      <w:r>
        <w:rPr>
          <w:rFonts w:ascii="Times New Roman"/>
          <w:b w:val="false"/>
          <w:i w:val="false"/>
          <w:color w:val="000000"/>
          <w:sz w:val="28"/>
        </w:rPr>
        <w:t>
      2) местных исполнительных органов – акимами областей, городов республиканского значения и столицы.</w:t>
      </w:r>
    </w:p>
    <w:bookmarkEnd w:id="111"/>
    <w:bookmarkStart w:name="z118" w:id="112"/>
    <w:p>
      <w:pPr>
        <w:spacing w:after="0"/>
        <w:ind w:left="0"/>
        <w:jc w:val="both"/>
      </w:pPr>
      <w:r>
        <w:rPr>
          <w:rFonts w:ascii="Times New Roman"/>
          <w:b w:val="false"/>
          <w:i w:val="false"/>
          <w:color w:val="000000"/>
          <w:sz w:val="28"/>
        </w:rPr>
        <w:t>
      14. Вся проектная деятельность государственных органов осуществляется в информационной системе проектного управления.</w:t>
      </w:r>
    </w:p>
    <w:bookmarkEnd w:id="112"/>
    <w:bookmarkStart w:name="z119" w:id="113"/>
    <w:p>
      <w:pPr>
        <w:spacing w:after="0"/>
        <w:ind w:left="0"/>
        <w:jc w:val="both"/>
      </w:pPr>
      <w:r>
        <w:rPr>
          <w:rFonts w:ascii="Times New Roman"/>
          <w:b w:val="false"/>
          <w:i w:val="false"/>
          <w:color w:val="000000"/>
          <w:sz w:val="28"/>
        </w:rPr>
        <w:t>
      Офис обеспечивает доступ к информации проектного управления национальных проектов Бюро национальной статистики Агентства по стратегическому планированию и реформам Республики Казахстан (далее – Бюро) и Агентству по стратегическому планированию и реформам Республики Казахстан (далее – Агентство) с предоставлением соответствующей информации согласно установленной Бюро форме и в сроки.</w:t>
      </w:r>
    </w:p>
    <w:bookmarkEnd w:id="113"/>
    <w:bookmarkStart w:name="z120" w:id="114"/>
    <w:p>
      <w:pPr>
        <w:spacing w:after="0"/>
        <w:ind w:left="0"/>
        <w:jc w:val="both"/>
      </w:pPr>
      <w:r>
        <w:rPr>
          <w:rFonts w:ascii="Times New Roman"/>
          <w:b w:val="false"/>
          <w:i w:val="false"/>
          <w:color w:val="000000"/>
          <w:sz w:val="28"/>
        </w:rPr>
        <w:t>
      15. Обмен информацией, документами, комментариями между участниками проектной деятельности осуществляется в информационной системе проектного управления.</w:t>
      </w:r>
    </w:p>
    <w:bookmarkEnd w:id="114"/>
    <w:bookmarkStart w:name="z121" w:id="115"/>
    <w:p>
      <w:pPr>
        <w:spacing w:after="0"/>
        <w:ind w:left="0"/>
        <w:jc w:val="both"/>
      </w:pPr>
      <w:r>
        <w:rPr>
          <w:rFonts w:ascii="Times New Roman"/>
          <w:b w:val="false"/>
          <w:i w:val="false"/>
          <w:color w:val="000000"/>
          <w:sz w:val="28"/>
        </w:rPr>
        <w:t>
      16. Постановка на контроль и снятие с контроля, закрепление сроков, назначение ответственных должностных лиц за исполнение поручений руководства Правительства, Руководителя Аппарата Правительства Республики Казахстан (далее – Аппарат Правительства), в том числе по обращениям физических и юридических лиц, исполняемых в рамках проектного управления, осуществляются в информационной системе проектного управления в соответствии с настоящими Правилами и типовым регламентом проектного управления государственных органов.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xml:space="preserve">
      17. Проектный офис государственного органа обеспечивает формирование в информационной системе проектного управления карты целей общенациональных приоритетов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w:t>
      </w:r>
    </w:p>
    <w:bookmarkEnd w:id="116"/>
    <w:bookmarkStart w:name="z123" w:id="117"/>
    <w:p>
      <w:pPr>
        <w:spacing w:after="0"/>
        <w:ind w:left="0"/>
        <w:jc w:val="both"/>
      </w:pPr>
      <w:r>
        <w:rPr>
          <w:rFonts w:ascii="Times New Roman"/>
          <w:b w:val="false"/>
          <w:i w:val="false"/>
          <w:color w:val="000000"/>
          <w:sz w:val="28"/>
        </w:rPr>
        <w:t>
      1) реализации принципа персональной ответственности должностных лиц государственных органов;</w:t>
      </w:r>
    </w:p>
    <w:bookmarkEnd w:id="117"/>
    <w:bookmarkStart w:name="z124" w:id="118"/>
    <w:p>
      <w:pPr>
        <w:spacing w:after="0"/>
        <w:ind w:left="0"/>
        <w:jc w:val="both"/>
      </w:pPr>
      <w:r>
        <w:rPr>
          <w:rFonts w:ascii="Times New Roman"/>
          <w:b w:val="false"/>
          <w:i w:val="false"/>
          <w:color w:val="000000"/>
          <w:sz w:val="28"/>
        </w:rPr>
        <w:t>
      2) ведения автоматизированного онлайн-мониторинга и рейтингов достижения ключевых национальных индикаторов, достижение которых предусмотрено программой в рамках общенационального приоритета;</w:t>
      </w:r>
    </w:p>
    <w:bookmarkEnd w:id="118"/>
    <w:bookmarkStart w:name="z125" w:id="119"/>
    <w:p>
      <w:pPr>
        <w:spacing w:after="0"/>
        <w:ind w:left="0"/>
        <w:jc w:val="both"/>
      </w:pPr>
      <w:r>
        <w:rPr>
          <w:rFonts w:ascii="Times New Roman"/>
          <w:b w:val="false"/>
          <w:i w:val="false"/>
          <w:color w:val="000000"/>
          <w:sz w:val="28"/>
        </w:rPr>
        <w:t>
      3) анализа доли вклада реализуемых проектов в достижение стратегических целей и конечных общественно значимых результатов.</w:t>
      </w:r>
    </w:p>
    <w:bookmarkEnd w:id="119"/>
    <w:bookmarkStart w:name="z126" w:id="120"/>
    <w:p>
      <w:pPr>
        <w:spacing w:after="0"/>
        <w:ind w:left="0"/>
        <w:jc w:val="both"/>
      </w:pPr>
      <w:r>
        <w:rPr>
          <w:rFonts w:ascii="Times New Roman"/>
          <w:b w:val="false"/>
          <w:i w:val="false"/>
          <w:color w:val="000000"/>
          <w:sz w:val="28"/>
        </w:rPr>
        <w:t>
      Карта целей общенациональных приоритетов предусматривает распределение стратегических целей государственного органа в соответствующей сфере/отрасли/регионе по четырем уровням персональной ответственности за достижение ключевых национальных индикаторов в рамках программ, закрепленных за руководителями, выполняющими соответствующие проектные роли:</w:t>
      </w:r>
    </w:p>
    <w:bookmarkEnd w:id="120"/>
    <w:bookmarkStart w:name="z127" w:id="121"/>
    <w:p>
      <w:pPr>
        <w:spacing w:after="0"/>
        <w:ind w:left="0"/>
        <w:jc w:val="both"/>
      </w:pPr>
      <w:r>
        <w:rPr>
          <w:rFonts w:ascii="Times New Roman"/>
          <w:b w:val="false"/>
          <w:i w:val="false"/>
          <w:color w:val="000000"/>
          <w:sz w:val="28"/>
        </w:rPr>
        <w:t>
      1) уровень 1 – ответственность кураторов общенациональных приоритетов – в соответствии с показателями, установленными документами Системы первого уровня;</w:t>
      </w:r>
    </w:p>
    <w:bookmarkEnd w:id="121"/>
    <w:bookmarkStart w:name="z128" w:id="122"/>
    <w:p>
      <w:pPr>
        <w:spacing w:after="0"/>
        <w:ind w:left="0"/>
        <w:jc w:val="both"/>
      </w:pPr>
      <w:r>
        <w:rPr>
          <w:rFonts w:ascii="Times New Roman"/>
          <w:b w:val="false"/>
          <w:i w:val="false"/>
          <w:color w:val="000000"/>
          <w:sz w:val="28"/>
        </w:rPr>
        <w:t>
      2) уровень 2 – ответственность руководителей программ;</w:t>
      </w:r>
    </w:p>
    <w:bookmarkEnd w:id="122"/>
    <w:bookmarkStart w:name="z129" w:id="123"/>
    <w:p>
      <w:pPr>
        <w:spacing w:after="0"/>
        <w:ind w:left="0"/>
        <w:jc w:val="both"/>
      </w:pPr>
      <w:r>
        <w:rPr>
          <w:rFonts w:ascii="Times New Roman"/>
          <w:b w:val="false"/>
          <w:i w:val="false"/>
          <w:color w:val="000000"/>
          <w:sz w:val="28"/>
        </w:rPr>
        <w:t>
      3) уровень 3 – ответственность руководителей базовых направлений;</w:t>
      </w:r>
    </w:p>
    <w:bookmarkEnd w:id="123"/>
    <w:bookmarkStart w:name="z130" w:id="124"/>
    <w:p>
      <w:pPr>
        <w:spacing w:after="0"/>
        <w:ind w:left="0"/>
        <w:jc w:val="both"/>
      </w:pPr>
      <w:r>
        <w:rPr>
          <w:rFonts w:ascii="Times New Roman"/>
          <w:b w:val="false"/>
          <w:i w:val="false"/>
          <w:color w:val="000000"/>
          <w:sz w:val="28"/>
        </w:rPr>
        <w:t>
      4) уровень 4 – ответственность руководителей групп проектов.</w:t>
      </w:r>
    </w:p>
    <w:bookmarkEnd w:id="124"/>
    <w:bookmarkStart w:name="z131" w:id="125"/>
    <w:p>
      <w:pPr>
        <w:spacing w:after="0"/>
        <w:ind w:left="0"/>
        <w:jc w:val="both"/>
      </w:pPr>
      <w:r>
        <w:rPr>
          <w:rFonts w:ascii="Times New Roman"/>
          <w:b w:val="false"/>
          <w:i w:val="false"/>
          <w:color w:val="000000"/>
          <w:sz w:val="28"/>
        </w:rPr>
        <w:t>
      Порядок формирования карты целей общенациональных приоритетов для руководителей программ, базовых направлений, групп проектов определяется типовым регламентом проектного управления государственных органов.</w:t>
      </w:r>
    </w:p>
    <w:bookmarkEnd w:id="125"/>
    <w:bookmarkStart w:name="z132" w:id="126"/>
    <w:p>
      <w:pPr>
        <w:spacing w:after="0"/>
        <w:ind w:left="0"/>
        <w:jc w:val="both"/>
      </w:pPr>
      <w:r>
        <w:rPr>
          <w:rFonts w:ascii="Times New Roman"/>
          <w:b w:val="false"/>
          <w:i w:val="false"/>
          <w:color w:val="000000"/>
          <w:sz w:val="28"/>
        </w:rPr>
        <w:t>
      18. В целях обеспечения качественной реализации проектов, выполняемых в рамках программ/портфелей общенациональных приоритетов, осуществляется общественный мониторинг, в том числе на соответствие хода реализации проектов и фактически достигнутых общественно значимых результатов к запланированным параметрам, включая сроки, качество, стоимость проектов.</w:t>
      </w:r>
    </w:p>
    <w:bookmarkEnd w:id="126"/>
    <w:bookmarkStart w:name="z133" w:id="127"/>
    <w:p>
      <w:pPr>
        <w:spacing w:after="0"/>
        <w:ind w:left="0"/>
        <w:jc w:val="both"/>
      </w:pPr>
      <w:r>
        <w:rPr>
          <w:rFonts w:ascii="Times New Roman"/>
          <w:b w:val="false"/>
          <w:i w:val="false"/>
          <w:color w:val="000000"/>
          <w:sz w:val="28"/>
        </w:rPr>
        <w:t>
      Проектный офис государственного органа предоставляет членам группы общественного мониторинга соответствующий уровень доступа в информационную систему проектного управления, а также содействует в получении ими права доступа к объектам мониторинга в установленном законодательством порядке.</w:t>
      </w:r>
    </w:p>
    <w:bookmarkEnd w:id="127"/>
    <w:bookmarkStart w:name="z134" w:id="128"/>
    <w:p>
      <w:pPr>
        <w:spacing w:after="0"/>
        <w:ind w:left="0"/>
        <w:jc w:val="both"/>
      </w:pPr>
      <w:r>
        <w:rPr>
          <w:rFonts w:ascii="Times New Roman"/>
          <w:b w:val="false"/>
          <w:i w:val="false"/>
          <w:color w:val="000000"/>
          <w:sz w:val="28"/>
        </w:rPr>
        <w:t>
      Результаты общественного мониторинга проектов, выполняемых в рамках программ/портфелей общенациональных приоритетов, предоставляются в проектный офис государственного органа.</w:t>
      </w:r>
    </w:p>
    <w:bookmarkEnd w:id="128"/>
    <w:bookmarkStart w:name="z135" w:id="129"/>
    <w:p>
      <w:pPr>
        <w:spacing w:after="0"/>
        <w:ind w:left="0"/>
        <w:jc w:val="both"/>
      </w:pPr>
      <w:r>
        <w:rPr>
          <w:rFonts w:ascii="Times New Roman"/>
          <w:b w:val="false"/>
          <w:i w:val="false"/>
          <w:color w:val="000000"/>
          <w:sz w:val="28"/>
        </w:rPr>
        <w:t>
      19. В случаях принятия Администрацией Президента Республики Казахстан (далее – Администрация Президента) решений о необходимости реализации в соответствии с настоящими Правилами определенных проектов/программ, находящихся в сфере компетенции Администрации Президента, Офис по поручению Администрации Президента формирует соответствующую группу реализации проекта или офис реализации программы с обеспечением их интеграции с деятельностью Офиса и проектных офисов государственных органов в соответствии с Положением об Офисе.</w:t>
      </w:r>
    </w:p>
    <w:bookmarkEnd w:id="129"/>
    <w:bookmarkStart w:name="z136" w:id="130"/>
    <w:p>
      <w:pPr>
        <w:spacing w:after="0"/>
        <w:ind w:left="0"/>
        <w:jc w:val="both"/>
      </w:pPr>
      <w:r>
        <w:rPr>
          <w:rFonts w:ascii="Times New Roman"/>
          <w:b w:val="false"/>
          <w:i w:val="false"/>
          <w:color w:val="000000"/>
          <w:sz w:val="28"/>
        </w:rPr>
        <w:t>
      Регламент взаимодействия группы реализации проекта, офиса реализации программы Администрации Президента с Офисом и проектными офисами государственных органов определяется совместно Офисом и соответствующими структурными подразделениями Администрации Президента.</w:t>
      </w:r>
    </w:p>
    <w:bookmarkEnd w:id="130"/>
    <w:bookmarkStart w:name="z137" w:id="131"/>
    <w:p>
      <w:pPr>
        <w:spacing w:after="0"/>
        <w:ind w:left="0"/>
        <w:jc w:val="both"/>
      </w:pPr>
      <w:r>
        <w:rPr>
          <w:rFonts w:ascii="Times New Roman"/>
          <w:b w:val="false"/>
          <w:i w:val="false"/>
          <w:color w:val="000000"/>
          <w:sz w:val="28"/>
        </w:rPr>
        <w:t>
      20. При проектном офисе государственного органа создается ситуационно-аналитический центр, который на основе интеграции информационной системы проектного управления с другими информационными системами и аналитическими платформами, оснащенными инструментами бизнес-аналитики и визуализации, обеспечивает сбор, обработку, анализ и предоставление информации о ходе реализации портфелей общенациональных приоритетов, программ, национальных проектов, базовых направлений, групп проектов, проектов и задач.</w:t>
      </w:r>
    </w:p>
    <w:bookmarkEnd w:id="131"/>
    <w:bookmarkStart w:name="z138" w:id="132"/>
    <w:p>
      <w:pPr>
        <w:spacing w:after="0"/>
        <w:ind w:left="0"/>
        <w:jc w:val="both"/>
      </w:pPr>
      <w:r>
        <w:rPr>
          <w:rFonts w:ascii="Times New Roman"/>
          <w:b w:val="false"/>
          <w:i w:val="false"/>
          <w:color w:val="000000"/>
          <w:sz w:val="28"/>
        </w:rPr>
        <w:t>
      Деятельность ситуационно-аналитического центра проектного офиса осуществляется во взаимодействии с Офисом, уполномоченными органами по стратегическому планированию, государственному планированию, по информатизации в рамках цифровой трансформации системы государственного управления.</w:t>
      </w:r>
    </w:p>
    <w:bookmarkEnd w:id="132"/>
    <w:bookmarkStart w:name="z139" w:id="133"/>
    <w:p>
      <w:pPr>
        <w:spacing w:after="0"/>
        <w:ind w:left="0"/>
        <w:jc w:val="left"/>
      </w:pPr>
      <w:r>
        <w:rPr>
          <w:rFonts w:ascii="Times New Roman"/>
          <w:b/>
          <w:i w:val="false"/>
          <w:color w:val="000000"/>
        </w:rPr>
        <w:t xml:space="preserve"> Глава 2. Управление инициативой (мерой)</w:t>
      </w:r>
    </w:p>
    <w:bookmarkEnd w:id="133"/>
    <w:bookmarkStart w:name="z140" w:id="134"/>
    <w:p>
      <w:pPr>
        <w:spacing w:after="0"/>
        <w:ind w:left="0"/>
        <w:jc w:val="both"/>
      </w:pPr>
      <w:r>
        <w:rPr>
          <w:rFonts w:ascii="Times New Roman"/>
          <w:b w:val="false"/>
          <w:i w:val="false"/>
          <w:color w:val="000000"/>
          <w:sz w:val="28"/>
        </w:rPr>
        <w:t>
      21. Процесс управления инициативами (мерами) включает следующие этапы:</w:t>
      </w:r>
    </w:p>
    <w:bookmarkEnd w:id="134"/>
    <w:bookmarkStart w:name="z141" w:id="135"/>
    <w:p>
      <w:pPr>
        <w:spacing w:after="0"/>
        <w:ind w:left="0"/>
        <w:jc w:val="both"/>
      </w:pPr>
      <w:r>
        <w:rPr>
          <w:rFonts w:ascii="Times New Roman"/>
          <w:b w:val="false"/>
          <w:i w:val="false"/>
          <w:color w:val="000000"/>
          <w:sz w:val="28"/>
        </w:rPr>
        <w:t>
      1) формирование/актуализация перечня приоритетных инициатив;</w:t>
      </w:r>
    </w:p>
    <w:bookmarkEnd w:id="135"/>
    <w:bookmarkStart w:name="z142" w:id="136"/>
    <w:p>
      <w:pPr>
        <w:spacing w:after="0"/>
        <w:ind w:left="0"/>
        <w:jc w:val="both"/>
      </w:pPr>
      <w:r>
        <w:rPr>
          <w:rFonts w:ascii="Times New Roman"/>
          <w:b w:val="false"/>
          <w:i w:val="false"/>
          <w:color w:val="000000"/>
          <w:sz w:val="28"/>
        </w:rPr>
        <w:t>
      2) разработка информационного бюллетеня;</w:t>
      </w:r>
    </w:p>
    <w:bookmarkEnd w:id="136"/>
    <w:bookmarkStart w:name="z143" w:id="137"/>
    <w:p>
      <w:pPr>
        <w:spacing w:after="0"/>
        <w:ind w:left="0"/>
        <w:jc w:val="both"/>
      </w:pPr>
      <w:r>
        <w:rPr>
          <w:rFonts w:ascii="Times New Roman"/>
          <w:b w:val="false"/>
          <w:i w:val="false"/>
          <w:color w:val="000000"/>
          <w:sz w:val="28"/>
        </w:rPr>
        <w:t>
      3) построение дерева решений;</w:t>
      </w:r>
    </w:p>
    <w:bookmarkEnd w:id="137"/>
    <w:bookmarkStart w:name="z144" w:id="138"/>
    <w:p>
      <w:pPr>
        <w:spacing w:after="0"/>
        <w:ind w:left="0"/>
        <w:jc w:val="both"/>
      </w:pPr>
      <w:r>
        <w:rPr>
          <w:rFonts w:ascii="Times New Roman"/>
          <w:b w:val="false"/>
          <w:i w:val="false"/>
          <w:color w:val="000000"/>
          <w:sz w:val="28"/>
        </w:rPr>
        <w:t>
      4) выявление ключевых проблемных вопросов и их потенциальное решение;</w:t>
      </w:r>
    </w:p>
    <w:bookmarkEnd w:id="138"/>
    <w:bookmarkStart w:name="z145" w:id="139"/>
    <w:p>
      <w:pPr>
        <w:spacing w:after="0"/>
        <w:ind w:left="0"/>
        <w:jc w:val="both"/>
      </w:pPr>
      <w:r>
        <w:rPr>
          <w:rFonts w:ascii="Times New Roman"/>
          <w:b w:val="false"/>
          <w:i w:val="false"/>
          <w:color w:val="000000"/>
          <w:sz w:val="28"/>
        </w:rPr>
        <w:t xml:space="preserve">
      5) оценка влияния и разработка решения для последующей реализации в соответствии со статусом, устанавливаемым в соответствии с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139"/>
    <w:bookmarkStart w:name="z146" w:id="140"/>
    <w:p>
      <w:pPr>
        <w:spacing w:after="0"/>
        <w:ind w:left="0"/>
        <w:jc w:val="both"/>
      </w:pPr>
      <w:r>
        <w:rPr>
          <w:rFonts w:ascii="Times New Roman"/>
          <w:b w:val="false"/>
          <w:i w:val="false"/>
          <w:color w:val="000000"/>
          <w:sz w:val="28"/>
        </w:rPr>
        <w:t>
      6) разработка потенциального решения о статусе новой инициативы (меры) для последующего рассмотрения в рамках портфеля соответствующего общенационального приоритета.</w:t>
      </w:r>
    </w:p>
    <w:bookmarkEnd w:id="140"/>
    <w:bookmarkStart w:name="z147" w:id="141"/>
    <w:p>
      <w:pPr>
        <w:spacing w:after="0"/>
        <w:ind w:left="0"/>
        <w:jc w:val="both"/>
      </w:pPr>
      <w:r>
        <w:rPr>
          <w:rFonts w:ascii="Times New Roman"/>
          <w:b w:val="false"/>
          <w:i w:val="false"/>
          <w:color w:val="000000"/>
          <w:sz w:val="28"/>
        </w:rPr>
        <w:t>
      Процесс управления инициативами (мерами) определяется типовым регламентом проектного управления.</w:t>
      </w:r>
    </w:p>
    <w:bookmarkEnd w:id="141"/>
    <w:bookmarkStart w:name="z148" w:id="142"/>
    <w:p>
      <w:pPr>
        <w:spacing w:after="0"/>
        <w:ind w:left="0"/>
        <w:jc w:val="both"/>
      </w:pPr>
      <w:r>
        <w:rPr>
          <w:rFonts w:ascii="Times New Roman"/>
          <w:b w:val="false"/>
          <w:i w:val="false"/>
          <w:color w:val="000000"/>
          <w:sz w:val="28"/>
        </w:rPr>
        <w:t>
      22. В процессе управления инициативами (мерами) участвуют Офис, проектные офисы государственных органов, проектный персонал, уполномоченные государственные органы, представители бизнес-сообщества, экспертного сообщества, неправительственные организации, граждане Республики Казахстан.</w:t>
      </w:r>
    </w:p>
    <w:bookmarkEnd w:id="142"/>
    <w:bookmarkStart w:name="z149" w:id="143"/>
    <w:p>
      <w:pPr>
        <w:spacing w:after="0"/>
        <w:ind w:left="0"/>
        <w:jc w:val="both"/>
      </w:pPr>
      <w:r>
        <w:rPr>
          <w:rFonts w:ascii="Times New Roman"/>
          <w:b w:val="false"/>
          <w:i w:val="false"/>
          <w:color w:val="000000"/>
          <w:sz w:val="28"/>
        </w:rPr>
        <w:t>
      23. Решение о начале разработки новой инициативы (меры) принимается руководителем программы и/или руководителем базового направления в соответствии с настоящими Правилами при условии, что новая инициатива (мера) направлена на улучшение реализуемых программ.</w:t>
      </w:r>
    </w:p>
    <w:bookmarkEnd w:id="143"/>
    <w:bookmarkStart w:name="z150" w:id="144"/>
    <w:p>
      <w:pPr>
        <w:spacing w:after="0"/>
        <w:ind w:left="0"/>
        <w:jc w:val="both"/>
      </w:pPr>
      <w:r>
        <w:rPr>
          <w:rFonts w:ascii="Times New Roman"/>
          <w:b w:val="false"/>
          <w:i w:val="false"/>
          <w:color w:val="000000"/>
          <w:sz w:val="28"/>
        </w:rPr>
        <w:t>
      24. В целях принятия решения для последующего рассмотрения в рамках соответствующего портфеля общенационального приоритета и внесения инициативы (меры) на рассмотрение соответствующего управляющего совета общенационального приоритета или управляющего комитета программы оформляется паспорт инициативы (меры).</w:t>
      </w:r>
    </w:p>
    <w:bookmarkEnd w:id="144"/>
    <w:bookmarkStart w:name="z151" w:id="145"/>
    <w:p>
      <w:pPr>
        <w:spacing w:after="0"/>
        <w:ind w:left="0"/>
        <w:jc w:val="both"/>
      </w:pPr>
      <w:r>
        <w:rPr>
          <w:rFonts w:ascii="Times New Roman"/>
          <w:b w:val="false"/>
          <w:i w:val="false"/>
          <w:color w:val="000000"/>
          <w:sz w:val="28"/>
        </w:rPr>
        <w:t>
      При этом, в целях исключения дублирования и рационального использования ресурсов при включении инициативы (меры) в программу соответствующий проектный офис государственного органа проводит ее идентификацию и необходимую декомпозицию до рационального уровня с учетом актуальности, масштаба, сложности и других факторов внутренней и внешней среды.</w:t>
      </w:r>
    </w:p>
    <w:bookmarkEnd w:id="145"/>
    <w:bookmarkStart w:name="z152" w:id="146"/>
    <w:p>
      <w:pPr>
        <w:spacing w:after="0"/>
        <w:ind w:left="0"/>
        <w:jc w:val="both"/>
      </w:pPr>
      <w:r>
        <w:rPr>
          <w:rFonts w:ascii="Times New Roman"/>
          <w:b w:val="false"/>
          <w:i w:val="false"/>
          <w:color w:val="000000"/>
          <w:sz w:val="28"/>
        </w:rPr>
        <w:t>
      По результатам проведенной идентификации и декомпозиции проектный офис государственного органа по согласованию с Офисом рекомендует управляющему комитету программы присвоить инициативе один из следующих статусов:</w:t>
      </w:r>
    </w:p>
    <w:bookmarkEnd w:id="146"/>
    <w:bookmarkStart w:name="z153" w:id="147"/>
    <w:p>
      <w:pPr>
        <w:spacing w:after="0"/>
        <w:ind w:left="0"/>
        <w:jc w:val="both"/>
      </w:pPr>
      <w:r>
        <w:rPr>
          <w:rFonts w:ascii="Times New Roman"/>
          <w:b w:val="false"/>
          <w:i w:val="false"/>
          <w:color w:val="000000"/>
          <w:sz w:val="28"/>
        </w:rPr>
        <w:t>
      1) новая (дополнительная) задача/задачи или мероприятие/мероприятия ранее инициированного проекта, находящегося в процессе реализации;</w:t>
      </w:r>
    </w:p>
    <w:bookmarkEnd w:id="147"/>
    <w:bookmarkStart w:name="z154" w:id="148"/>
    <w:p>
      <w:pPr>
        <w:spacing w:after="0"/>
        <w:ind w:left="0"/>
        <w:jc w:val="both"/>
      </w:pPr>
      <w:r>
        <w:rPr>
          <w:rFonts w:ascii="Times New Roman"/>
          <w:b w:val="false"/>
          <w:i w:val="false"/>
          <w:color w:val="000000"/>
          <w:sz w:val="28"/>
        </w:rPr>
        <w:t>
      2) новый проект в рамках существующей группы проектов;</w:t>
      </w:r>
    </w:p>
    <w:bookmarkEnd w:id="148"/>
    <w:bookmarkStart w:name="z155" w:id="149"/>
    <w:p>
      <w:pPr>
        <w:spacing w:after="0"/>
        <w:ind w:left="0"/>
        <w:jc w:val="both"/>
      </w:pPr>
      <w:r>
        <w:rPr>
          <w:rFonts w:ascii="Times New Roman"/>
          <w:b w:val="false"/>
          <w:i w:val="false"/>
          <w:color w:val="000000"/>
          <w:sz w:val="28"/>
        </w:rPr>
        <w:t>
      3) новая группа проектов в рамках существующего базового направления;</w:t>
      </w:r>
    </w:p>
    <w:bookmarkEnd w:id="149"/>
    <w:bookmarkStart w:name="z156" w:id="150"/>
    <w:p>
      <w:pPr>
        <w:spacing w:after="0"/>
        <w:ind w:left="0"/>
        <w:jc w:val="both"/>
      </w:pPr>
      <w:r>
        <w:rPr>
          <w:rFonts w:ascii="Times New Roman"/>
          <w:b w:val="false"/>
          <w:i w:val="false"/>
          <w:color w:val="000000"/>
          <w:sz w:val="28"/>
        </w:rPr>
        <w:t>
      4) новое базовое направление в рамках существующей программы;</w:t>
      </w:r>
    </w:p>
    <w:bookmarkEnd w:id="150"/>
    <w:bookmarkStart w:name="z157" w:id="151"/>
    <w:p>
      <w:pPr>
        <w:spacing w:after="0"/>
        <w:ind w:left="0"/>
        <w:jc w:val="both"/>
      </w:pPr>
      <w:r>
        <w:rPr>
          <w:rFonts w:ascii="Times New Roman"/>
          <w:b w:val="false"/>
          <w:i w:val="false"/>
          <w:color w:val="000000"/>
          <w:sz w:val="28"/>
        </w:rPr>
        <w:t>
      5) новая программа в рамках портфеля соответствующего общенационального приоритета.</w:t>
      </w:r>
    </w:p>
    <w:bookmarkEnd w:id="151"/>
    <w:bookmarkStart w:name="z158" w:id="152"/>
    <w:p>
      <w:pPr>
        <w:spacing w:after="0"/>
        <w:ind w:left="0"/>
        <w:jc w:val="both"/>
      </w:pPr>
      <w:r>
        <w:rPr>
          <w:rFonts w:ascii="Times New Roman"/>
          <w:b w:val="false"/>
          <w:i w:val="false"/>
          <w:color w:val="000000"/>
          <w:sz w:val="28"/>
        </w:rPr>
        <w:t>
      25. Решение о присвоении инициативе (мере) статуса новой программы или национального проекта принимается соответствующим управляющим советом общенационального приоритета для дальнейшей работы в установленном законодательством порядке.</w:t>
      </w:r>
    </w:p>
    <w:bookmarkEnd w:id="152"/>
    <w:bookmarkStart w:name="z159" w:id="153"/>
    <w:p>
      <w:pPr>
        <w:spacing w:after="0"/>
        <w:ind w:left="0"/>
        <w:jc w:val="both"/>
      </w:pPr>
      <w:r>
        <w:rPr>
          <w:rFonts w:ascii="Times New Roman"/>
          <w:b w:val="false"/>
          <w:i w:val="false"/>
          <w:color w:val="000000"/>
          <w:sz w:val="28"/>
        </w:rPr>
        <w:t>
      По иным инициативам (мерам) решения по статусу принимаются соответствующими управляющими комитетами программ.</w:t>
      </w:r>
    </w:p>
    <w:bookmarkEnd w:id="153"/>
    <w:bookmarkStart w:name="z160" w:id="154"/>
    <w:p>
      <w:pPr>
        <w:spacing w:after="0"/>
        <w:ind w:left="0"/>
        <w:jc w:val="both"/>
      </w:pPr>
      <w:r>
        <w:rPr>
          <w:rFonts w:ascii="Times New Roman"/>
          <w:b w:val="false"/>
          <w:i w:val="false"/>
          <w:color w:val="000000"/>
          <w:sz w:val="28"/>
        </w:rPr>
        <w:t>
      26. С учетом присвоенного статуса инициатива (мера) вводится в информационную систему проектного управления для обеспечения ее реализации в соответствии с настоящими Правилами и Регламентом проектного управления государственных органов.</w:t>
      </w:r>
    </w:p>
    <w:bookmarkEnd w:id="154"/>
    <w:bookmarkStart w:name="z161" w:id="155"/>
    <w:p>
      <w:pPr>
        <w:spacing w:after="0"/>
        <w:ind w:left="0"/>
        <w:jc w:val="left"/>
      </w:pPr>
      <w:r>
        <w:rPr>
          <w:rFonts w:ascii="Times New Roman"/>
          <w:b/>
          <w:i w:val="false"/>
          <w:color w:val="000000"/>
        </w:rPr>
        <w:t xml:space="preserve"> Глава 3. Управление портфелем общенациональных приоритетов</w:t>
      </w:r>
    </w:p>
    <w:bookmarkEnd w:id="155"/>
    <w:bookmarkStart w:name="z162" w:id="156"/>
    <w:p>
      <w:pPr>
        <w:spacing w:after="0"/>
        <w:ind w:left="0"/>
        <w:jc w:val="left"/>
      </w:pPr>
      <w:r>
        <w:rPr>
          <w:rFonts w:ascii="Times New Roman"/>
          <w:b/>
          <w:i w:val="false"/>
          <w:color w:val="000000"/>
        </w:rPr>
        <w:t xml:space="preserve"> Параграф 1. Структура портфеля общенационального приоритета</w:t>
      </w:r>
    </w:p>
    <w:bookmarkEnd w:id="156"/>
    <w:bookmarkStart w:name="z163" w:id="157"/>
    <w:p>
      <w:pPr>
        <w:spacing w:after="0"/>
        <w:ind w:left="0"/>
        <w:jc w:val="both"/>
      </w:pPr>
      <w:r>
        <w:rPr>
          <w:rFonts w:ascii="Times New Roman"/>
          <w:b w:val="false"/>
          <w:i w:val="false"/>
          <w:color w:val="000000"/>
          <w:sz w:val="28"/>
        </w:rPr>
        <w:t>
      27. Документы Системы составляют единый портфель, состоящий из группы портфелей общенациональных приоритетов, реализуемых через программы, состоящие из базовых направлений, которые в свою очередь обеспечиваются путем реализации конкретных проектов, сгруппированных по группам.</w:t>
      </w:r>
    </w:p>
    <w:bookmarkEnd w:id="157"/>
    <w:bookmarkStart w:name="z164" w:id="158"/>
    <w:p>
      <w:pPr>
        <w:spacing w:after="0"/>
        <w:ind w:left="0"/>
        <w:jc w:val="both"/>
      </w:pPr>
      <w:r>
        <w:rPr>
          <w:rFonts w:ascii="Times New Roman"/>
          <w:b w:val="false"/>
          <w:i w:val="false"/>
          <w:color w:val="000000"/>
          <w:sz w:val="28"/>
        </w:rPr>
        <w:t>
      Основными компонентами портфеля общенационального приоритета являются соответствующие его целям и задачам национальные проекты, программы и иные документы программного характера, проекты и другие, связанные с ними работы.</w:t>
      </w:r>
    </w:p>
    <w:bookmarkEnd w:id="158"/>
    <w:bookmarkStart w:name="z165" w:id="159"/>
    <w:p>
      <w:pPr>
        <w:spacing w:after="0"/>
        <w:ind w:left="0"/>
        <w:jc w:val="both"/>
      </w:pPr>
      <w:r>
        <w:rPr>
          <w:rFonts w:ascii="Times New Roman"/>
          <w:b w:val="false"/>
          <w:i w:val="false"/>
          <w:color w:val="000000"/>
          <w:sz w:val="28"/>
        </w:rPr>
        <w:t>
      28. Развитие сфер, отраслей обеспечивается в рамках соответствующего общенационального приоритета посредством реализации документов Системы.</w:t>
      </w:r>
    </w:p>
    <w:bookmarkEnd w:id="159"/>
    <w:bookmarkStart w:name="z166" w:id="160"/>
    <w:p>
      <w:pPr>
        <w:spacing w:after="0"/>
        <w:ind w:left="0"/>
        <w:jc w:val="left"/>
      </w:pPr>
      <w:r>
        <w:rPr>
          <w:rFonts w:ascii="Times New Roman"/>
          <w:b/>
          <w:i w:val="false"/>
          <w:color w:val="000000"/>
        </w:rPr>
        <w:t xml:space="preserve"> Параграф 2. Порядок управления портфелем общенационального приоритета</w:t>
      </w:r>
    </w:p>
    <w:bookmarkEnd w:id="160"/>
    <w:bookmarkStart w:name="z167" w:id="161"/>
    <w:p>
      <w:pPr>
        <w:spacing w:after="0"/>
        <w:ind w:left="0"/>
        <w:jc w:val="both"/>
      </w:pPr>
      <w:r>
        <w:rPr>
          <w:rFonts w:ascii="Times New Roman"/>
          <w:b w:val="false"/>
          <w:i w:val="false"/>
          <w:color w:val="000000"/>
          <w:sz w:val="28"/>
        </w:rPr>
        <w:t>
      29. По каждому общенациональному приоритету определяются кураторы общенациональных приоритетов.</w:t>
      </w:r>
    </w:p>
    <w:bookmarkEnd w:id="161"/>
    <w:bookmarkStart w:name="z168" w:id="162"/>
    <w:p>
      <w:pPr>
        <w:spacing w:after="0"/>
        <w:ind w:left="0"/>
        <w:jc w:val="both"/>
      </w:pPr>
      <w:r>
        <w:rPr>
          <w:rFonts w:ascii="Times New Roman"/>
          <w:b w:val="false"/>
          <w:i w:val="false"/>
          <w:color w:val="000000"/>
          <w:sz w:val="28"/>
        </w:rPr>
        <w:t>
      При необходимости, кураторы общенациональных приоритетов могут создавать управляющие советы общенациональных приоритетов.</w:t>
      </w:r>
    </w:p>
    <w:bookmarkEnd w:id="162"/>
    <w:bookmarkStart w:name="z169" w:id="163"/>
    <w:p>
      <w:pPr>
        <w:spacing w:after="0"/>
        <w:ind w:left="0"/>
        <w:jc w:val="both"/>
      </w:pPr>
      <w:r>
        <w:rPr>
          <w:rFonts w:ascii="Times New Roman"/>
          <w:b w:val="false"/>
          <w:i w:val="false"/>
          <w:color w:val="000000"/>
          <w:sz w:val="28"/>
        </w:rPr>
        <w:t>
      Офис обеспечивает деятельность управляющих советов общенациональных приоритетов в соответствии с настоящими Правилами.</w:t>
      </w:r>
    </w:p>
    <w:bookmarkEnd w:id="163"/>
    <w:bookmarkStart w:name="z170" w:id="164"/>
    <w:p>
      <w:pPr>
        <w:spacing w:after="0"/>
        <w:ind w:left="0"/>
        <w:jc w:val="both"/>
      </w:pPr>
      <w:r>
        <w:rPr>
          <w:rFonts w:ascii="Times New Roman"/>
          <w:b w:val="false"/>
          <w:i w:val="false"/>
          <w:color w:val="000000"/>
          <w:sz w:val="28"/>
        </w:rPr>
        <w:t>
      30. Офис создается в формате матричной структуры, состав которой формируется из сотрудников соответствующего структурного подразделения (далее – структурное подразделение) Аппарата Правительства, уполномоченного органа по проектному управлению, Центра развития проектного менеджмента в государственном управлении Академии государственного управления при Президенте Республики Казахстан (далее – Академия государственного управления).</w:t>
      </w:r>
    </w:p>
    <w:bookmarkEnd w:id="164"/>
    <w:bookmarkStart w:name="z171" w:id="165"/>
    <w:p>
      <w:pPr>
        <w:spacing w:after="0"/>
        <w:ind w:left="0"/>
        <w:jc w:val="both"/>
      </w:pPr>
      <w:r>
        <w:rPr>
          <w:rFonts w:ascii="Times New Roman"/>
          <w:b w:val="false"/>
          <w:i w:val="false"/>
          <w:color w:val="000000"/>
          <w:sz w:val="28"/>
        </w:rPr>
        <w:t>
      В целях выполнения соответствующих проектных ролей в рамках Офиса:</w:t>
      </w:r>
    </w:p>
    <w:bookmarkEnd w:id="165"/>
    <w:bookmarkStart w:name="z172" w:id="166"/>
    <w:p>
      <w:pPr>
        <w:spacing w:after="0"/>
        <w:ind w:left="0"/>
        <w:jc w:val="both"/>
      </w:pPr>
      <w:r>
        <w:rPr>
          <w:rFonts w:ascii="Times New Roman"/>
          <w:b w:val="false"/>
          <w:i w:val="false"/>
          <w:color w:val="000000"/>
          <w:sz w:val="28"/>
        </w:rPr>
        <w:t>
      1) уполномоченный орган по проектному управлению осуществляет формирование национальной системы проектного управления, ее внедрение в государственное управление, включая Систему, в том числе посредством совершенствования законодательства в сфере проектного управления;</w:t>
      </w:r>
    </w:p>
    <w:bookmarkEnd w:id="166"/>
    <w:bookmarkStart w:name="z173" w:id="167"/>
    <w:p>
      <w:pPr>
        <w:spacing w:after="0"/>
        <w:ind w:left="0"/>
        <w:jc w:val="both"/>
      </w:pPr>
      <w:r>
        <w:rPr>
          <w:rFonts w:ascii="Times New Roman"/>
          <w:b w:val="false"/>
          <w:i w:val="false"/>
          <w:color w:val="000000"/>
          <w:sz w:val="28"/>
        </w:rPr>
        <w:t>
      2) структурное подразделение Аппарата Правительства обеспечивает организационную поддержку реализации решений, принятых в рамках портфелей общенациональных приоритетов;</w:t>
      </w:r>
    </w:p>
    <w:bookmarkEnd w:id="167"/>
    <w:bookmarkStart w:name="z174" w:id="168"/>
    <w:p>
      <w:pPr>
        <w:spacing w:after="0"/>
        <w:ind w:left="0"/>
        <w:jc w:val="both"/>
      </w:pPr>
      <w:r>
        <w:rPr>
          <w:rFonts w:ascii="Times New Roman"/>
          <w:b w:val="false"/>
          <w:i w:val="false"/>
          <w:color w:val="000000"/>
          <w:sz w:val="28"/>
        </w:rPr>
        <w:t>
      3) Центр развития проектного менеджмента в государственном управлении Академии государственного управления осуществляет развитие методологии проектного управления и компетенций проектного персонала.</w:t>
      </w:r>
    </w:p>
    <w:bookmarkEnd w:id="168"/>
    <w:bookmarkStart w:name="z175" w:id="169"/>
    <w:p>
      <w:pPr>
        <w:spacing w:after="0"/>
        <w:ind w:left="0"/>
        <w:jc w:val="both"/>
      </w:pPr>
      <w:r>
        <w:rPr>
          <w:rFonts w:ascii="Times New Roman"/>
          <w:b w:val="false"/>
          <w:i w:val="false"/>
          <w:color w:val="000000"/>
          <w:sz w:val="28"/>
        </w:rPr>
        <w:t>
      Сотрудники структурного подразделения Аппарата Правительства, уполномоченного органа по проектному управлению, Центра развития проектного менеджмента в государственном управлении Академии государственного управления выполняют проектные роли в составе Офиса в соответствии с его Положением.</w:t>
      </w:r>
    </w:p>
    <w:bookmarkEnd w:id="169"/>
    <w:bookmarkStart w:name="z176" w:id="170"/>
    <w:p>
      <w:pPr>
        <w:spacing w:after="0"/>
        <w:ind w:left="0"/>
        <w:jc w:val="both"/>
      </w:pPr>
      <w:r>
        <w:rPr>
          <w:rFonts w:ascii="Times New Roman"/>
          <w:b w:val="false"/>
          <w:i w:val="false"/>
          <w:color w:val="000000"/>
          <w:sz w:val="28"/>
        </w:rPr>
        <w:t>
      Для выполнения определенных проектных ролей в деятельности Офиса при необходимости могут принимать участие представители других государственных органов, организаций, представители бизнес-, экспертного и гражданского общества.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31. Руководитель Офиса назначается Премьер-Министром Республики Казахстан (далее – Премьер-Министр) и входит в состав управляющих советов общенациональных приоритетов с правом созыва и проведения оперативных совещаний управляющих советов.</w:t>
      </w:r>
    </w:p>
    <w:bookmarkEnd w:id="171"/>
    <w:bookmarkStart w:name="z178" w:id="172"/>
    <w:p>
      <w:pPr>
        <w:spacing w:after="0"/>
        <w:ind w:left="0"/>
        <w:jc w:val="both"/>
      </w:pPr>
      <w:r>
        <w:rPr>
          <w:rFonts w:ascii="Times New Roman"/>
          <w:b w:val="false"/>
          <w:i w:val="false"/>
          <w:color w:val="000000"/>
          <w:sz w:val="28"/>
        </w:rPr>
        <w:t>
      32. Положение об Офисе утверждается Премьер-Министром.</w:t>
      </w:r>
    </w:p>
    <w:bookmarkEnd w:id="172"/>
    <w:bookmarkStart w:name="z179" w:id="173"/>
    <w:p>
      <w:pPr>
        <w:spacing w:after="0"/>
        <w:ind w:left="0"/>
        <w:jc w:val="both"/>
      </w:pPr>
      <w:r>
        <w:rPr>
          <w:rFonts w:ascii="Times New Roman"/>
          <w:b w:val="false"/>
          <w:i w:val="false"/>
          <w:color w:val="000000"/>
          <w:sz w:val="28"/>
        </w:rPr>
        <w:t>
      33. В целях выполнения задач и функций Офиса в его составе формируются и действуют группы реализации общенациональных приоритетов.</w:t>
      </w:r>
    </w:p>
    <w:bookmarkEnd w:id="173"/>
    <w:bookmarkStart w:name="z180" w:id="174"/>
    <w:p>
      <w:pPr>
        <w:spacing w:after="0"/>
        <w:ind w:left="0"/>
        <w:jc w:val="both"/>
      </w:pPr>
      <w:r>
        <w:rPr>
          <w:rFonts w:ascii="Times New Roman"/>
          <w:b w:val="false"/>
          <w:i w:val="false"/>
          <w:color w:val="000000"/>
          <w:sz w:val="28"/>
        </w:rPr>
        <w:t>
      34. Офис ведет оперативный мониторинг и сравнительный рейтинг регионов по достижению ключевых национальных индикаторов в рамках портфелей общенациональных приоритетов, в том числе онлайн-мониторинг и ситуационный анализ процесса реализации планов развития регионов в разрезе соответствующих сфер/отраслей/городов, районов и сельских округов.</w:t>
      </w:r>
    </w:p>
    <w:bookmarkEnd w:id="174"/>
    <w:bookmarkStart w:name="z181" w:id="175"/>
    <w:p>
      <w:pPr>
        <w:spacing w:after="0"/>
        <w:ind w:left="0"/>
        <w:jc w:val="both"/>
      </w:pPr>
      <w:r>
        <w:rPr>
          <w:rFonts w:ascii="Times New Roman"/>
          <w:b w:val="false"/>
          <w:i w:val="false"/>
          <w:color w:val="000000"/>
          <w:sz w:val="28"/>
        </w:rPr>
        <w:t>
      35. На региональном уровне государственного управления реализация общенациональных приоритетов обеспечивается посредством реализации планов развития регионов.</w:t>
      </w:r>
    </w:p>
    <w:bookmarkEnd w:id="175"/>
    <w:bookmarkStart w:name="z182" w:id="176"/>
    <w:p>
      <w:pPr>
        <w:spacing w:after="0"/>
        <w:ind w:left="0"/>
        <w:jc w:val="left"/>
      </w:pPr>
      <w:r>
        <w:rPr>
          <w:rFonts w:ascii="Times New Roman"/>
          <w:b/>
          <w:i w:val="false"/>
          <w:color w:val="000000"/>
        </w:rPr>
        <w:t xml:space="preserve"> Параграф 3. Компетенция и полномочия участников управления портфеля общенационального приоритета</w:t>
      </w:r>
    </w:p>
    <w:bookmarkEnd w:id="176"/>
    <w:bookmarkStart w:name="z183" w:id="177"/>
    <w:p>
      <w:pPr>
        <w:spacing w:after="0"/>
        <w:ind w:left="0"/>
        <w:jc w:val="both"/>
      </w:pPr>
      <w:r>
        <w:rPr>
          <w:rFonts w:ascii="Times New Roman"/>
          <w:b w:val="false"/>
          <w:i w:val="false"/>
          <w:color w:val="000000"/>
          <w:sz w:val="28"/>
        </w:rPr>
        <w:t>
      36. Управляющие советы общенациональных приоритетов обеспечивают:</w:t>
      </w:r>
    </w:p>
    <w:bookmarkEnd w:id="177"/>
    <w:bookmarkStart w:name="z184" w:id="178"/>
    <w:p>
      <w:pPr>
        <w:spacing w:after="0"/>
        <w:ind w:left="0"/>
        <w:jc w:val="both"/>
      </w:pPr>
      <w:r>
        <w:rPr>
          <w:rFonts w:ascii="Times New Roman"/>
          <w:b w:val="false"/>
          <w:i w:val="false"/>
          <w:color w:val="000000"/>
          <w:sz w:val="28"/>
        </w:rPr>
        <w:t>
      1) реализацию общенациональных приоритетов в соответствии с Национальным планом развития Республики Казахстан;</w:t>
      </w:r>
    </w:p>
    <w:bookmarkEnd w:id="178"/>
    <w:bookmarkStart w:name="z185" w:id="179"/>
    <w:p>
      <w:pPr>
        <w:spacing w:after="0"/>
        <w:ind w:left="0"/>
        <w:jc w:val="both"/>
      </w:pPr>
      <w:r>
        <w:rPr>
          <w:rFonts w:ascii="Times New Roman"/>
          <w:b w:val="false"/>
          <w:i w:val="false"/>
          <w:color w:val="000000"/>
          <w:sz w:val="28"/>
        </w:rPr>
        <w:t>
      2) достижение установленных индикаторов карты целей общенациональных приоритетов;</w:t>
      </w:r>
    </w:p>
    <w:bookmarkEnd w:id="179"/>
    <w:bookmarkStart w:name="z186" w:id="180"/>
    <w:p>
      <w:pPr>
        <w:spacing w:after="0"/>
        <w:ind w:left="0"/>
        <w:jc w:val="both"/>
      </w:pPr>
      <w:r>
        <w:rPr>
          <w:rFonts w:ascii="Times New Roman"/>
          <w:b w:val="false"/>
          <w:i w:val="false"/>
          <w:color w:val="000000"/>
          <w:sz w:val="28"/>
        </w:rPr>
        <w:t>
      3) рассмотрение и принятие решений по вопросам, которые не решены на уровне руководителей программ.</w:t>
      </w:r>
    </w:p>
    <w:bookmarkEnd w:id="180"/>
    <w:bookmarkStart w:name="z187" w:id="181"/>
    <w:p>
      <w:pPr>
        <w:spacing w:after="0"/>
        <w:ind w:left="0"/>
        <w:jc w:val="both"/>
      </w:pPr>
      <w:r>
        <w:rPr>
          <w:rFonts w:ascii="Times New Roman"/>
          <w:b w:val="false"/>
          <w:i w:val="false"/>
          <w:color w:val="000000"/>
          <w:sz w:val="28"/>
        </w:rPr>
        <w:t>
      37. Офис обеспечивает реализацию целей и задач, предусмотренных документами Системы, а также инициатив и мер, одобренных Высшим советом при Президенте Республики Казахстан по реформам.</w:t>
      </w:r>
    </w:p>
    <w:bookmarkEnd w:id="181"/>
    <w:bookmarkStart w:name="z188" w:id="182"/>
    <w:p>
      <w:pPr>
        <w:spacing w:after="0"/>
        <w:ind w:left="0"/>
        <w:jc w:val="both"/>
      </w:pPr>
      <w:r>
        <w:rPr>
          <w:rFonts w:ascii="Times New Roman"/>
          <w:b w:val="false"/>
          <w:i w:val="false"/>
          <w:color w:val="000000"/>
          <w:sz w:val="28"/>
        </w:rPr>
        <w:t>
      1. Офис организует:</w:t>
      </w:r>
    </w:p>
    <w:bookmarkEnd w:id="182"/>
    <w:bookmarkStart w:name="z189" w:id="183"/>
    <w:p>
      <w:pPr>
        <w:spacing w:after="0"/>
        <w:ind w:left="0"/>
        <w:jc w:val="both"/>
      </w:pPr>
      <w:r>
        <w:rPr>
          <w:rFonts w:ascii="Times New Roman"/>
          <w:b w:val="false"/>
          <w:i w:val="false"/>
          <w:color w:val="000000"/>
          <w:sz w:val="28"/>
        </w:rPr>
        <w:t>
      1) мониторинг, координацию, методологическое сопровождение и взаимодействие проектных офисов государственных органов для консолидации действий всех заинтересованных участников программ, национальных проектов, проектов, направленных на реализацию соответствующих портфелей общенациональных приоритетов;</w:t>
      </w:r>
    </w:p>
    <w:bookmarkEnd w:id="183"/>
    <w:bookmarkStart w:name="z190" w:id="184"/>
    <w:p>
      <w:pPr>
        <w:spacing w:after="0"/>
        <w:ind w:left="0"/>
        <w:jc w:val="both"/>
      </w:pPr>
      <w:r>
        <w:rPr>
          <w:rFonts w:ascii="Times New Roman"/>
          <w:b w:val="false"/>
          <w:i w:val="false"/>
          <w:color w:val="000000"/>
          <w:sz w:val="28"/>
        </w:rPr>
        <w:t>
      2) предоставление проектными офисами государственных органов заинтересованным структурным подразделениям Администрации Президента, Аппарата Правительства и Агентству актуальной и достоверной информации о ходе реализации национальных проектов, проектов в рамках портфелей общенациональных приоритетов.</w:t>
      </w:r>
    </w:p>
    <w:bookmarkEnd w:id="184"/>
    <w:bookmarkStart w:name="z191" w:id="185"/>
    <w:p>
      <w:pPr>
        <w:spacing w:after="0"/>
        <w:ind w:left="0"/>
        <w:jc w:val="both"/>
      </w:pPr>
      <w:r>
        <w:rPr>
          <w:rFonts w:ascii="Times New Roman"/>
          <w:b w:val="false"/>
          <w:i w:val="false"/>
          <w:color w:val="000000"/>
          <w:sz w:val="28"/>
        </w:rPr>
        <w:t>
      2. Предоставляемая информация также включает в себя онлайн-мониторинг достижения плановых ключевых национальных индикаторов, а также о практическом выполнении задач проектов, реализуемых в рамках портфелей общенациональных приоритетов, в формате онлайн-доступа к интерактивным дашбордам информационной системы проектного управления;</w:t>
      </w:r>
    </w:p>
    <w:bookmarkEnd w:id="185"/>
    <w:bookmarkStart w:name="z192" w:id="186"/>
    <w:p>
      <w:pPr>
        <w:spacing w:after="0"/>
        <w:ind w:left="0"/>
        <w:jc w:val="both"/>
      </w:pPr>
      <w:r>
        <w:rPr>
          <w:rFonts w:ascii="Times New Roman"/>
          <w:b w:val="false"/>
          <w:i w:val="false"/>
          <w:color w:val="000000"/>
          <w:sz w:val="28"/>
        </w:rPr>
        <w:t>
      3) координацию проектной деятельности и методологическое сопровождение проектных офисов государственных органов и иных организаций, участвующих в реализации общенациональных приоритетов, в том числе разработку и утверждение методических материалов по подготовке и ведению управляющих документов (инструкции, методики, рекомендации, чек-листы, шаблоны, памятки, схемы, формы, образцы) в соответствии с типовым регламентом проектного управления государственных органов;</w:t>
      </w:r>
    </w:p>
    <w:bookmarkEnd w:id="186"/>
    <w:bookmarkStart w:name="z193" w:id="187"/>
    <w:p>
      <w:pPr>
        <w:spacing w:after="0"/>
        <w:ind w:left="0"/>
        <w:jc w:val="both"/>
      </w:pPr>
      <w:r>
        <w:rPr>
          <w:rFonts w:ascii="Times New Roman"/>
          <w:b w:val="false"/>
          <w:i w:val="false"/>
          <w:color w:val="000000"/>
          <w:sz w:val="28"/>
        </w:rPr>
        <w:t xml:space="preserve">
      4) введение и актуализацию ключевых национальных индикаторов, закрепленных за кураторами общенациональных приоритетов, в информационной системе проектного управления в картах целей общенациональных приоритетов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87"/>
    <w:bookmarkStart w:name="z194" w:id="188"/>
    <w:p>
      <w:pPr>
        <w:spacing w:after="0"/>
        <w:ind w:left="0"/>
        <w:jc w:val="both"/>
      </w:pPr>
      <w:r>
        <w:rPr>
          <w:rFonts w:ascii="Times New Roman"/>
          <w:b w:val="false"/>
          <w:i w:val="false"/>
          <w:color w:val="000000"/>
          <w:sz w:val="28"/>
        </w:rPr>
        <w:t>
      5) выполнение проектными офисами государственных органов работ по формированию, мониторингу и актуализации карт целей общенациональных приоритетов в информационной системе проектного управления в рамках программ, входящих в соответствующий портфель общенационального приоритета, по уровням персональной ответственности руководителей государственных органов, выполняющих соответствующие проектные роли.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38. Группы реализации общенациональных приоритетов Офиса обеспечивают:</w:t>
      </w:r>
    </w:p>
    <w:bookmarkEnd w:id="189"/>
    <w:bookmarkStart w:name="z196" w:id="190"/>
    <w:p>
      <w:pPr>
        <w:spacing w:after="0"/>
        <w:ind w:left="0"/>
        <w:jc w:val="both"/>
      </w:pPr>
      <w:r>
        <w:rPr>
          <w:rFonts w:ascii="Times New Roman"/>
          <w:b w:val="false"/>
          <w:i w:val="false"/>
          <w:color w:val="000000"/>
          <w:sz w:val="28"/>
        </w:rPr>
        <w:t>
      1) деятельность управляющих советов общенациональных приоритетов по реализации соответствующего портфеля общенационального приоритета;</w:t>
      </w:r>
    </w:p>
    <w:bookmarkEnd w:id="190"/>
    <w:bookmarkStart w:name="z197" w:id="191"/>
    <w:p>
      <w:pPr>
        <w:spacing w:after="0"/>
        <w:ind w:left="0"/>
        <w:jc w:val="both"/>
      </w:pPr>
      <w:r>
        <w:rPr>
          <w:rFonts w:ascii="Times New Roman"/>
          <w:b w:val="false"/>
          <w:i w:val="false"/>
          <w:color w:val="000000"/>
          <w:sz w:val="28"/>
        </w:rPr>
        <w:t>
      2) взаимодействие и координацию деятельности проектных офисов государственных органов, участвующих в реализации соответствующих портфелей общенационального приоритета.</w:t>
      </w:r>
    </w:p>
    <w:bookmarkEnd w:id="191"/>
    <w:bookmarkStart w:name="z198" w:id="192"/>
    <w:p>
      <w:pPr>
        <w:spacing w:after="0"/>
        <w:ind w:left="0"/>
        <w:jc w:val="left"/>
      </w:pPr>
      <w:r>
        <w:rPr>
          <w:rFonts w:ascii="Times New Roman"/>
          <w:b/>
          <w:i w:val="false"/>
          <w:color w:val="000000"/>
        </w:rPr>
        <w:t xml:space="preserve"> Глава 4. Управление программами</w:t>
      </w:r>
    </w:p>
    <w:bookmarkEnd w:id="192"/>
    <w:bookmarkStart w:name="z199" w:id="193"/>
    <w:p>
      <w:pPr>
        <w:spacing w:after="0"/>
        <w:ind w:left="0"/>
        <w:jc w:val="left"/>
      </w:pPr>
      <w:r>
        <w:rPr>
          <w:rFonts w:ascii="Times New Roman"/>
          <w:b/>
          <w:i w:val="false"/>
          <w:color w:val="000000"/>
        </w:rPr>
        <w:t xml:space="preserve"> Параграф 1. Структура программы</w:t>
      </w:r>
    </w:p>
    <w:bookmarkEnd w:id="193"/>
    <w:bookmarkStart w:name="z200" w:id="194"/>
    <w:p>
      <w:pPr>
        <w:spacing w:after="0"/>
        <w:ind w:left="0"/>
        <w:jc w:val="both"/>
      </w:pPr>
      <w:r>
        <w:rPr>
          <w:rFonts w:ascii="Times New Roman"/>
          <w:b w:val="false"/>
          <w:i w:val="false"/>
          <w:color w:val="000000"/>
          <w:sz w:val="28"/>
        </w:rPr>
        <w:t>
      39. Статус программы распространяется на национальные проекты, программы, планы развития регионов, а также другие стратегические и программные документы, отвечающие определению программы, указанному в подпункте 5) пункта 2 настоящих Правил.</w:t>
      </w:r>
    </w:p>
    <w:bookmarkEnd w:id="194"/>
    <w:bookmarkStart w:name="z201" w:id="195"/>
    <w:p>
      <w:pPr>
        <w:spacing w:after="0"/>
        <w:ind w:left="0"/>
        <w:jc w:val="both"/>
      </w:pPr>
      <w:r>
        <w:rPr>
          <w:rFonts w:ascii="Times New Roman"/>
          <w:b w:val="false"/>
          <w:i w:val="false"/>
          <w:color w:val="000000"/>
          <w:sz w:val="28"/>
        </w:rPr>
        <w:t>
      40. При разработке программы обеспечивается соответствие целей и ключевых национальных индикаторов, достижение которых предусмотрено программой, следующим требованиям:</w:t>
      </w:r>
    </w:p>
    <w:bookmarkEnd w:id="195"/>
    <w:bookmarkStart w:name="z202" w:id="196"/>
    <w:p>
      <w:pPr>
        <w:spacing w:after="0"/>
        <w:ind w:left="0"/>
        <w:jc w:val="both"/>
      </w:pPr>
      <w:r>
        <w:rPr>
          <w:rFonts w:ascii="Times New Roman"/>
          <w:b w:val="false"/>
          <w:i w:val="false"/>
          <w:color w:val="000000"/>
          <w:sz w:val="28"/>
        </w:rPr>
        <w:t>
      1) специфичность и конкретность (цель соответствует сфере реализации программы, содержит четкие формулировки с однозначным толкованием);</w:t>
      </w:r>
    </w:p>
    <w:bookmarkEnd w:id="196"/>
    <w:bookmarkStart w:name="z203" w:id="197"/>
    <w:p>
      <w:pPr>
        <w:spacing w:after="0"/>
        <w:ind w:left="0"/>
        <w:jc w:val="both"/>
      </w:pPr>
      <w:r>
        <w:rPr>
          <w:rFonts w:ascii="Times New Roman"/>
          <w:b w:val="false"/>
          <w:i w:val="false"/>
          <w:color w:val="000000"/>
          <w:sz w:val="28"/>
        </w:rPr>
        <w:t>
      2) измеримость (возможность проверки, описание, в чем и в каких единицах можно измерить результат, определение конкретных ключевых национальных индикаторов, достижение которых предусмотрено программой);</w:t>
      </w:r>
    </w:p>
    <w:bookmarkEnd w:id="197"/>
    <w:bookmarkStart w:name="z204" w:id="198"/>
    <w:p>
      <w:pPr>
        <w:spacing w:after="0"/>
        <w:ind w:left="0"/>
        <w:jc w:val="both"/>
      </w:pPr>
      <w:r>
        <w:rPr>
          <w:rFonts w:ascii="Times New Roman"/>
          <w:b w:val="false"/>
          <w:i w:val="false"/>
          <w:color w:val="000000"/>
          <w:sz w:val="28"/>
        </w:rPr>
        <w:t>
      3) достижимость (цель достигается за период реализации программы, есть четкое понимание за счет чего и при каких условиях достигается цель);</w:t>
      </w:r>
    </w:p>
    <w:bookmarkEnd w:id="198"/>
    <w:bookmarkStart w:name="z205" w:id="199"/>
    <w:p>
      <w:pPr>
        <w:spacing w:after="0"/>
        <w:ind w:left="0"/>
        <w:jc w:val="both"/>
      </w:pPr>
      <w:r>
        <w:rPr>
          <w:rFonts w:ascii="Times New Roman"/>
          <w:b w:val="false"/>
          <w:i w:val="false"/>
          <w:color w:val="000000"/>
          <w:sz w:val="28"/>
        </w:rPr>
        <w:t>
      4) релевантность (соответствие формулировки цели ожидаемым конечным результатам реализации программы);</w:t>
      </w:r>
    </w:p>
    <w:bookmarkEnd w:id="199"/>
    <w:bookmarkStart w:name="z206" w:id="200"/>
    <w:p>
      <w:pPr>
        <w:spacing w:after="0"/>
        <w:ind w:left="0"/>
        <w:jc w:val="both"/>
      </w:pPr>
      <w:r>
        <w:rPr>
          <w:rFonts w:ascii="Times New Roman"/>
          <w:b w:val="false"/>
          <w:i w:val="false"/>
          <w:color w:val="000000"/>
          <w:sz w:val="28"/>
        </w:rPr>
        <w:t>
      5) ограниченность во времени (цель достигается в установленные сроки).</w:t>
      </w:r>
    </w:p>
    <w:bookmarkEnd w:id="200"/>
    <w:bookmarkStart w:name="z207" w:id="201"/>
    <w:p>
      <w:pPr>
        <w:spacing w:after="0"/>
        <w:ind w:left="0"/>
        <w:jc w:val="both"/>
      </w:pPr>
      <w:r>
        <w:rPr>
          <w:rFonts w:ascii="Times New Roman"/>
          <w:b w:val="false"/>
          <w:i w:val="false"/>
          <w:color w:val="000000"/>
          <w:sz w:val="28"/>
        </w:rPr>
        <w:t>
      41. Базовые направления программы соответствуют задачам, определенным для достижения целей программы.</w:t>
      </w:r>
    </w:p>
    <w:bookmarkEnd w:id="201"/>
    <w:bookmarkStart w:name="z208" w:id="202"/>
    <w:p>
      <w:pPr>
        <w:spacing w:after="0"/>
        <w:ind w:left="0"/>
        <w:jc w:val="both"/>
      </w:pPr>
      <w:r>
        <w:rPr>
          <w:rFonts w:ascii="Times New Roman"/>
          <w:b w:val="false"/>
          <w:i w:val="false"/>
          <w:color w:val="000000"/>
          <w:sz w:val="28"/>
        </w:rPr>
        <w:t>
      При определении задач программы проводится оценка текущей ситуации, включая выявление и анализ сильных, слабых сторон, угроз и возможностей, в том числе с использованием методологии свот-анализа и иных инструментов стратегического анализа.</w:t>
      </w:r>
    </w:p>
    <w:bookmarkEnd w:id="202"/>
    <w:bookmarkStart w:name="z209" w:id="203"/>
    <w:p>
      <w:pPr>
        <w:spacing w:after="0"/>
        <w:ind w:left="0"/>
        <w:jc w:val="both"/>
      </w:pPr>
      <w:r>
        <w:rPr>
          <w:rFonts w:ascii="Times New Roman"/>
          <w:b w:val="false"/>
          <w:i w:val="false"/>
          <w:color w:val="000000"/>
          <w:sz w:val="28"/>
        </w:rPr>
        <w:t>
      42. Группы проектов формируются в результате декомпозиции базовых направлений программы в виде совокупности проектов и мероприятий (действий) для обеспечения координации процесса управления проектами, входящими в группу проектов для получения преимуществ, недоступных при управлении проектами и мероприятиями (действиями) по отдельности.</w:t>
      </w:r>
    </w:p>
    <w:bookmarkEnd w:id="203"/>
    <w:bookmarkStart w:name="z210" w:id="204"/>
    <w:p>
      <w:pPr>
        <w:spacing w:after="0"/>
        <w:ind w:left="0"/>
        <w:jc w:val="both"/>
      </w:pPr>
      <w:r>
        <w:rPr>
          <w:rFonts w:ascii="Times New Roman"/>
          <w:b w:val="false"/>
          <w:i w:val="false"/>
          <w:color w:val="000000"/>
          <w:sz w:val="28"/>
        </w:rPr>
        <w:t>
      В состав группы проектов могут входить несколько групп проектов в зависимости от масштаба, сложности и специфики сферы/отрасли/региона.</w:t>
      </w:r>
    </w:p>
    <w:bookmarkEnd w:id="204"/>
    <w:bookmarkStart w:name="z211" w:id="205"/>
    <w:p>
      <w:pPr>
        <w:spacing w:after="0"/>
        <w:ind w:left="0"/>
        <w:jc w:val="left"/>
      </w:pPr>
      <w:r>
        <w:rPr>
          <w:rFonts w:ascii="Times New Roman"/>
          <w:b/>
          <w:i w:val="false"/>
          <w:color w:val="000000"/>
        </w:rPr>
        <w:t xml:space="preserve"> Параграф 2. Порядок управления программой</w:t>
      </w:r>
    </w:p>
    <w:bookmarkEnd w:id="205"/>
    <w:bookmarkStart w:name="z212" w:id="206"/>
    <w:p>
      <w:pPr>
        <w:spacing w:after="0"/>
        <w:ind w:left="0"/>
        <w:jc w:val="both"/>
      </w:pPr>
      <w:r>
        <w:rPr>
          <w:rFonts w:ascii="Times New Roman"/>
          <w:b w:val="false"/>
          <w:i w:val="false"/>
          <w:color w:val="000000"/>
          <w:sz w:val="28"/>
        </w:rPr>
        <w:t>
      43. Проектная деятельность по управлению программами осуществляется в целях реализации портфелей общенациональных приоритетов на основе методов и принципов проектного менеджмента для управления программами.</w:t>
      </w:r>
    </w:p>
    <w:bookmarkEnd w:id="206"/>
    <w:bookmarkStart w:name="z213" w:id="207"/>
    <w:p>
      <w:pPr>
        <w:spacing w:after="0"/>
        <w:ind w:left="0"/>
        <w:jc w:val="both"/>
      </w:pPr>
      <w:r>
        <w:rPr>
          <w:rFonts w:ascii="Times New Roman"/>
          <w:b w:val="false"/>
          <w:i w:val="false"/>
          <w:color w:val="000000"/>
          <w:sz w:val="28"/>
        </w:rPr>
        <w:t>
      На региональном уровне проектная деятельность по управлению программами осуществляется через единую унифицированную проектную архитектуру реализации плана развития региона путем определения перечня групп проектов, консолидируемых в соответствующие типовые базовые направления плана развития региона.</w:t>
      </w:r>
    </w:p>
    <w:bookmarkEnd w:id="207"/>
    <w:bookmarkStart w:name="z214" w:id="208"/>
    <w:p>
      <w:pPr>
        <w:spacing w:after="0"/>
        <w:ind w:left="0"/>
        <w:jc w:val="both"/>
      </w:pPr>
      <w:r>
        <w:rPr>
          <w:rFonts w:ascii="Times New Roman"/>
          <w:b w:val="false"/>
          <w:i w:val="false"/>
          <w:color w:val="000000"/>
          <w:sz w:val="28"/>
        </w:rPr>
        <w:t>
      44. По каждой программе создается управляющий комитет программы, определяются председатель, один или несколько заместителей председателя управляющего комитета (при необходимости).</w:t>
      </w:r>
    </w:p>
    <w:bookmarkEnd w:id="208"/>
    <w:bookmarkStart w:name="z215" w:id="209"/>
    <w:p>
      <w:pPr>
        <w:spacing w:after="0"/>
        <w:ind w:left="0"/>
        <w:jc w:val="both"/>
      </w:pPr>
      <w:r>
        <w:rPr>
          <w:rFonts w:ascii="Times New Roman"/>
          <w:b w:val="false"/>
          <w:i w:val="false"/>
          <w:color w:val="000000"/>
          <w:sz w:val="28"/>
        </w:rPr>
        <w:t>
      Руководитель проектного офиса государственного органа входит в состав управляющего комитета программы и является заместителем председателя управляющего комитета программы с правом созыва и проведения оперативных совещаний управляющего комитета программы.</w:t>
      </w:r>
    </w:p>
    <w:bookmarkEnd w:id="209"/>
    <w:bookmarkStart w:name="z216" w:id="210"/>
    <w:p>
      <w:pPr>
        <w:spacing w:after="0"/>
        <w:ind w:left="0"/>
        <w:jc w:val="both"/>
      </w:pPr>
      <w:r>
        <w:rPr>
          <w:rFonts w:ascii="Times New Roman"/>
          <w:b w:val="false"/>
          <w:i w:val="false"/>
          <w:color w:val="000000"/>
          <w:sz w:val="28"/>
        </w:rPr>
        <w:t>
      45. Решения управляющего комитета программы регистрируются в информационной системе проектного управления в виде протоколов/поручений/задач и являются обязательными для исполнения проектным персоналом и участниками соответствующей программы.</w:t>
      </w:r>
    </w:p>
    <w:bookmarkEnd w:id="210"/>
    <w:bookmarkStart w:name="z217" w:id="211"/>
    <w:p>
      <w:pPr>
        <w:spacing w:after="0"/>
        <w:ind w:left="0"/>
        <w:jc w:val="both"/>
      </w:pPr>
      <w:r>
        <w:rPr>
          <w:rFonts w:ascii="Times New Roman"/>
          <w:b w:val="false"/>
          <w:i w:val="false"/>
          <w:color w:val="000000"/>
          <w:sz w:val="28"/>
        </w:rPr>
        <w:t>
      46. Оперативные совещания управляющего комитета программы проводятся в соответствии с еженедельным скрам-графиком, утвержденным руководителем программы.</w:t>
      </w:r>
    </w:p>
    <w:bookmarkEnd w:id="211"/>
    <w:bookmarkStart w:name="z218" w:id="212"/>
    <w:p>
      <w:pPr>
        <w:spacing w:after="0"/>
        <w:ind w:left="0"/>
        <w:jc w:val="both"/>
      </w:pPr>
      <w:r>
        <w:rPr>
          <w:rFonts w:ascii="Times New Roman"/>
          <w:b w:val="false"/>
          <w:i w:val="false"/>
          <w:color w:val="000000"/>
          <w:sz w:val="28"/>
        </w:rPr>
        <w:t>
      В случае отсутствия председателя управляющего комитета оперативные совещания управляющего комитета программы проводит его заместитель.</w:t>
      </w:r>
    </w:p>
    <w:bookmarkEnd w:id="212"/>
    <w:bookmarkStart w:name="z219" w:id="213"/>
    <w:p>
      <w:pPr>
        <w:spacing w:after="0"/>
        <w:ind w:left="0"/>
        <w:jc w:val="both"/>
      </w:pPr>
      <w:r>
        <w:rPr>
          <w:rFonts w:ascii="Times New Roman"/>
          <w:b w:val="false"/>
          <w:i w:val="false"/>
          <w:color w:val="000000"/>
          <w:sz w:val="28"/>
        </w:rPr>
        <w:t>
      47. Государственные органы формируют и обеспечивают деятельность проектного офиса на основе принципов матричной структуры управления в рамках бюджета и штатной численности государственного органа, своих подведомственных организаций с возможностью участия иных заинтересованных сторон, независимо от ведомственной принадлежности и формы собственности.</w:t>
      </w:r>
    </w:p>
    <w:bookmarkEnd w:id="213"/>
    <w:bookmarkStart w:name="z220" w:id="214"/>
    <w:p>
      <w:pPr>
        <w:spacing w:after="0"/>
        <w:ind w:left="0"/>
        <w:jc w:val="both"/>
      </w:pPr>
      <w:r>
        <w:rPr>
          <w:rFonts w:ascii="Times New Roman"/>
          <w:b w:val="false"/>
          <w:i w:val="false"/>
          <w:color w:val="000000"/>
          <w:sz w:val="28"/>
        </w:rPr>
        <w:t>
      В рамках одного государственного органа формируется один проектный офис государственного органа, обеспечивающий реализацию всех программ, национальных проектов, базовых направлений, групп проектов и проектов, участником которых является данный государственный орган.</w:t>
      </w:r>
    </w:p>
    <w:bookmarkEnd w:id="214"/>
    <w:bookmarkStart w:name="z221" w:id="215"/>
    <w:p>
      <w:pPr>
        <w:spacing w:after="0"/>
        <w:ind w:left="0"/>
        <w:jc w:val="both"/>
      </w:pPr>
      <w:r>
        <w:rPr>
          <w:rFonts w:ascii="Times New Roman"/>
          <w:b w:val="false"/>
          <w:i w:val="false"/>
          <w:color w:val="000000"/>
          <w:sz w:val="28"/>
        </w:rPr>
        <w:t>
      48. Проектный офис государственного органа может создаваться на базе государственного предприятия или организации, пятьдесят и более процентов акций (долей участия в уставном капитале) которых были переданы на праве владения и пользования государству.</w:t>
      </w:r>
    </w:p>
    <w:bookmarkEnd w:id="215"/>
    <w:bookmarkStart w:name="z222" w:id="216"/>
    <w:p>
      <w:pPr>
        <w:spacing w:after="0"/>
        <w:ind w:left="0"/>
        <w:jc w:val="both"/>
      </w:pPr>
      <w:r>
        <w:rPr>
          <w:rFonts w:ascii="Times New Roman"/>
          <w:b w:val="false"/>
          <w:i w:val="false"/>
          <w:color w:val="000000"/>
          <w:sz w:val="28"/>
        </w:rPr>
        <w:t>
      В целях оперативного взаимодействия и координации всех участников проектной деятельности проектный офис государственного органа обеспечивается материально-техническими ресурсами, средствами связи и постоянным онлайн-доступом к информационной системе проектного управления и другим информационным системам государственных органов в установленном законодательством порядке.</w:t>
      </w:r>
    </w:p>
    <w:bookmarkEnd w:id="216"/>
    <w:bookmarkStart w:name="z223" w:id="217"/>
    <w:p>
      <w:pPr>
        <w:spacing w:after="0"/>
        <w:ind w:left="0"/>
        <w:jc w:val="both"/>
      </w:pPr>
      <w:r>
        <w:rPr>
          <w:rFonts w:ascii="Times New Roman"/>
          <w:b w:val="false"/>
          <w:i w:val="false"/>
          <w:color w:val="000000"/>
          <w:sz w:val="28"/>
        </w:rPr>
        <w:t>
      49. Проектный офис государственного органа является рабочим органом управляющего комитета программы.</w:t>
      </w:r>
    </w:p>
    <w:bookmarkEnd w:id="217"/>
    <w:bookmarkStart w:name="z224" w:id="218"/>
    <w:p>
      <w:pPr>
        <w:spacing w:after="0"/>
        <w:ind w:left="0"/>
        <w:jc w:val="both"/>
      </w:pPr>
      <w:r>
        <w:rPr>
          <w:rFonts w:ascii="Times New Roman"/>
          <w:b w:val="false"/>
          <w:i w:val="false"/>
          <w:color w:val="000000"/>
          <w:sz w:val="28"/>
        </w:rPr>
        <w:t>
      50. Государственные органы формируют экспертные советы в соответствующих сферах/отраслях/регионах в рамках программы/программ по соответствующим сферам/отраслям и определяют кандидатуру секретаря экспертного совета.</w:t>
      </w:r>
    </w:p>
    <w:bookmarkEnd w:id="218"/>
    <w:bookmarkStart w:name="z225" w:id="219"/>
    <w:p>
      <w:pPr>
        <w:spacing w:after="0"/>
        <w:ind w:left="0"/>
        <w:jc w:val="both"/>
      </w:pPr>
      <w:r>
        <w:rPr>
          <w:rFonts w:ascii="Times New Roman"/>
          <w:b w:val="false"/>
          <w:i w:val="false"/>
          <w:color w:val="000000"/>
          <w:sz w:val="28"/>
        </w:rPr>
        <w:t>
      Экспертный совет при необходимости формирует отраслевые экспертно-аналитические группы.</w:t>
      </w:r>
    </w:p>
    <w:bookmarkEnd w:id="219"/>
    <w:bookmarkStart w:name="z226" w:id="220"/>
    <w:p>
      <w:pPr>
        <w:spacing w:after="0"/>
        <w:ind w:left="0"/>
        <w:jc w:val="both"/>
      </w:pPr>
      <w:r>
        <w:rPr>
          <w:rFonts w:ascii="Times New Roman"/>
          <w:b w:val="false"/>
          <w:i w:val="false"/>
          <w:color w:val="000000"/>
          <w:sz w:val="28"/>
        </w:rPr>
        <w:t>
      Экспертный совет не реже одного раза в квартал проводит обсуждение программы на предмет экспертной оценки и ситуационного анализа хода ее реализации в разрезе базовых направлений и групп проектов. По результатам обсуждений экспертный совет вырабатывает рекомендации по дальнейшей реализации программы для рассмотрения управляющему комитету программы.</w:t>
      </w:r>
    </w:p>
    <w:bookmarkEnd w:id="220"/>
    <w:bookmarkStart w:name="z227" w:id="221"/>
    <w:p>
      <w:pPr>
        <w:spacing w:after="0"/>
        <w:ind w:left="0"/>
        <w:jc w:val="both"/>
      </w:pPr>
      <w:r>
        <w:rPr>
          <w:rFonts w:ascii="Times New Roman"/>
          <w:b w:val="false"/>
          <w:i w:val="false"/>
          <w:color w:val="000000"/>
          <w:sz w:val="28"/>
        </w:rPr>
        <w:t>
      51. Члены экспертного совета предоставляют заключения и рекомендации:</w:t>
      </w:r>
    </w:p>
    <w:bookmarkEnd w:id="221"/>
    <w:bookmarkStart w:name="z228" w:id="222"/>
    <w:p>
      <w:pPr>
        <w:spacing w:after="0"/>
        <w:ind w:left="0"/>
        <w:jc w:val="both"/>
      </w:pPr>
      <w:r>
        <w:rPr>
          <w:rFonts w:ascii="Times New Roman"/>
          <w:b w:val="false"/>
          <w:i w:val="false"/>
          <w:color w:val="000000"/>
          <w:sz w:val="28"/>
        </w:rPr>
        <w:t>
      на основании результатов системного анализа целей и ключевых национальных индикаторов, достижение которых предусмотрено программой, на предмет их соответствия Национальному плану развития Республики Казахстан и требованиям к целям, указанным в пункте 40 настоящих Правил, их последовательного распределения и декомпозиции на цели, ключевые национальные индикаторы, достижение которых предусмотрено программой, в разрезе базовых направлений и групп проектов;</w:t>
      </w:r>
    </w:p>
    <w:bookmarkEnd w:id="222"/>
    <w:bookmarkStart w:name="z229" w:id="223"/>
    <w:p>
      <w:pPr>
        <w:spacing w:after="0"/>
        <w:ind w:left="0"/>
        <w:jc w:val="both"/>
      </w:pPr>
      <w:r>
        <w:rPr>
          <w:rFonts w:ascii="Times New Roman"/>
          <w:b w:val="false"/>
          <w:i w:val="false"/>
          <w:color w:val="000000"/>
          <w:sz w:val="28"/>
        </w:rPr>
        <w:t>
      о целесообразности пересмотра и/или корректировки положений, целей, ключевых национальных индикаторов, достижение которых предусмотрено программой.</w:t>
      </w:r>
    </w:p>
    <w:bookmarkEnd w:id="223"/>
    <w:bookmarkStart w:name="z230" w:id="224"/>
    <w:p>
      <w:pPr>
        <w:spacing w:after="0"/>
        <w:ind w:left="0"/>
        <w:jc w:val="both"/>
      </w:pPr>
      <w:r>
        <w:rPr>
          <w:rFonts w:ascii="Times New Roman"/>
          <w:b w:val="false"/>
          <w:i w:val="false"/>
          <w:color w:val="000000"/>
          <w:sz w:val="28"/>
        </w:rPr>
        <w:t>
      52. По запросу руководителей групп реализации базовых направлений и/или руководителей групп проектов члены экспертного совета обеспечивают экспертно-аналитическую поддержку проектных команд как в процессах инициирования и планирования проектов, так и в ходе их реализации.</w:t>
      </w:r>
    </w:p>
    <w:bookmarkEnd w:id="224"/>
    <w:bookmarkStart w:name="z231" w:id="225"/>
    <w:p>
      <w:pPr>
        <w:spacing w:after="0"/>
        <w:ind w:left="0"/>
        <w:jc w:val="both"/>
      </w:pPr>
      <w:r>
        <w:rPr>
          <w:rFonts w:ascii="Times New Roman"/>
          <w:b w:val="false"/>
          <w:i w:val="false"/>
          <w:color w:val="000000"/>
          <w:sz w:val="28"/>
        </w:rPr>
        <w:t>
      53. Члены экспертного совета могут принимать участие в еженедельных скрам-встречах по соответствующим программам.</w:t>
      </w:r>
    </w:p>
    <w:bookmarkEnd w:id="225"/>
    <w:bookmarkStart w:name="z232" w:id="226"/>
    <w:p>
      <w:pPr>
        <w:spacing w:after="0"/>
        <w:ind w:left="0"/>
        <w:jc w:val="both"/>
      </w:pPr>
      <w:r>
        <w:rPr>
          <w:rFonts w:ascii="Times New Roman"/>
          <w:b w:val="false"/>
          <w:i w:val="false"/>
          <w:color w:val="000000"/>
          <w:sz w:val="28"/>
        </w:rPr>
        <w:t>
      54. Управляющий комитет программы принимает рекомендации экспертного совета для сведения и работы.</w:t>
      </w:r>
    </w:p>
    <w:bookmarkEnd w:id="226"/>
    <w:bookmarkStart w:name="z233" w:id="227"/>
    <w:p>
      <w:pPr>
        <w:spacing w:after="0"/>
        <w:ind w:left="0"/>
        <w:jc w:val="both"/>
      </w:pPr>
      <w:r>
        <w:rPr>
          <w:rFonts w:ascii="Times New Roman"/>
          <w:b w:val="false"/>
          <w:i w:val="false"/>
          <w:color w:val="000000"/>
          <w:sz w:val="28"/>
        </w:rPr>
        <w:t>
      55. В случае, если группа проектов входит в базовое направление, руководителем которого является другой заместитель руководителя государственного органа, то функции руководителя базового направления по данной группе проектов осуществляет куратор данной группы проектов.</w:t>
      </w:r>
    </w:p>
    <w:bookmarkEnd w:id="227"/>
    <w:bookmarkStart w:name="z234" w:id="228"/>
    <w:p>
      <w:pPr>
        <w:spacing w:after="0"/>
        <w:ind w:left="0"/>
        <w:jc w:val="both"/>
      </w:pPr>
      <w:r>
        <w:rPr>
          <w:rFonts w:ascii="Times New Roman"/>
          <w:b w:val="false"/>
          <w:i w:val="false"/>
          <w:color w:val="000000"/>
          <w:sz w:val="28"/>
        </w:rPr>
        <w:t>
      Руководитель базового направления, в состав которого входит группа (группы) проектов, куратором которых является другой заместитель руководителя государственного органа, обеспечивает координацию и реализацию базового направления программы в отношении данной группы проектов.</w:t>
      </w:r>
    </w:p>
    <w:bookmarkEnd w:id="228"/>
    <w:bookmarkStart w:name="z235" w:id="229"/>
    <w:p>
      <w:pPr>
        <w:spacing w:after="0"/>
        <w:ind w:left="0"/>
        <w:jc w:val="both"/>
      </w:pPr>
      <w:r>
        <w:rPr>
          <w:rFonts w:ascii="Times New Roman"/>
          <w:b w:val="false"/>
          <w:i w:val="false"/>
          <w:color w:val="000000"/>
          <w:sz w:val="28"/>
        </w:rPr>
        <w:t>
      56. В каждом государственном органе помимо реализуемых программ создается и реализуется типовое базовое направление, направленное на постоянное совершенствование системы государственного управления в сфере основной деятельности государственного органа, в состав которого включаются следующие группы проектов:</w:t>
      </w:r>
    </w:p>
    <w:bookmarkEnd w:id="229"/>
    <w:bookmarkStart w:name="z236" w:id="230"/>
    <w:p>
      <w:pPr>
        <w:spacing w:after="0"/>
        <w:ind w:left="0"/>
        <w:jc w:val="both"/>
      </w:pPr>
      <w:r>
        <w:rPr>
          <w:rFonts w:ascii="Times New Roman"/>
          <w:b w:val="false"/>
          <w:i w:val="false"/>
          <w:color w:val="000000"/>
          <w:sz w:val="28"/>
        </w:rPr>
        <w:t>
      1) модернизация государственного управления;</w:t>
      </w:r>
    </w:p>
    <w:bookmarkEnd w:id="230"/>
    <w:bookmarkStart w:name="z237" w:id="231"/>
    <w:p>
      <w:pPr>
        <w:spacing w:after="0"/>
        <w:ind w:left="0"/>
        <w:jc w:val="both"/>
      </w:pPr>
      <w:r>
        <w:rPr>
          <w:rFonts w:ascii="Times New Roman"/>
          <w:b w:val="false"/>
          <w:i w:val="false"/>
          <w:color w:val="000000"/>
          <w:sz w:val="28"/>
        </w:rPr>
        <w:t>
      2) повышение профессионализма и квалификации государственного аппарата;</w:t>
      </w:r>
    </w:p>
    <w:bookmarkEnd w:id="231"/>
    <w:bookmarkStart w:name="z238" w:id="232"/>
    <w:p>
      <w:pPr>
        <w:spacing w:after="0"/>
        <w:ind w:left="0"/>
        <w:jc w:val="both"/>
      </w:pPr>
      <w:r>
        <w:rPr>
          <w:rFonts w:ascii="Times New Roman"/>
          <w:b w:val="false"/>
          <w:i w:val="false"/>
          <w:color w:val="000000"/>
          <w:sz w:val="28"/>
        </w:rPr>
        <w:t>
      3) работа с обращениями физических и юридических лиц;</w:t>
      </w:r>
    </w:p>
    <w:bookmarkEnd w:id="232"/>
    <w:bookmarkStart w:name="z239" w:id="233"/>
    <w:p>
      <w:pPr>
        <w:spacing w:after="0"/>
        <w:ind w:left="0"/>
        <w:jc w:val="both"/>
      </w:pPr>
      <w:r>
        <w:rPr>
          <w:rFonts w:ascii="Times New Roman"/>
          <w:b w:val="false"/>
          <w:i w:val="false"/>
          <w:color w:val="000000"/>
          <w:sz w:val="28"/>
        </w:rPr>
        <w:t>
      4) предупреждение и противодействие коррупции;</w:t>
      </w:r>
    </w:p>
    <w:bookmarkEnd w:id="233"/>
    <w:bookmarkStart w:name="z240" w:id="234"/>
    <w:p>
      <w:pPr>
        <w:spacing w:after="0"/>
        <w:ind w:left="0"/>
        <w:jc w:val="both"/>
      </w:pPr>
      <w:r>
        <w:rPr>
          <w:rFonts w:ascii="Times New Roman"/>
          <w:b w:val="false"/>
          <w:i w:val="false"/>
          <w:color w:val="000000"/>
          <w:sz w:val="28"/>
        </w:rPr>
        <w:t>
      5) модернизация общественного сознания;</w:t>
      </w:r>
    </w:p>
    <w:bookmarkEnd w:id="234"/>
    <w:bookmarkStart w:name="z241" w:id="235"/>
    <w:p>
      <w:pPr>
        <w:spacing w:after="0"/>
        <w:ind w:left="0"/>
        <w:jc w:val="both"/>
      </w:pPr>
      <w:r>
        <w:rPr>
          <w:rFonts w:ascii="Times New Roman"/>
          <w:b w:val="false"/>
          <w:i w:val="false"/>
          <w:color w:val="000000"/>
          <w:sz w:val="28"/>
        </w:rPr>
        <w:t>
      6) цифровизация государственных услуг и сферы/отрасли/региона деятельности государственного органа.</w:t>
      </w:r>
    </w:p>
    <w:bookmarkEnd w:id="235"/>
    <w:bookmarkStart w:name="z242" w:id="236"/>
    <w:p>
      <w:pPr>
        <w:spacing w:after="0"/>
        <w:ind w:left="0"/>
        <w:jc w:val="both"/>
      </w:pPr>
      <w:r>
        <w:rPr>
          <w:rFonts w:ascii="Times New Roman"/>
          <w:b w:val="false"/>
          <w:i w:val="false"/>
          <w:color w:val="000000"/>
          <w:sz w:val="28"/>
        </w:rPr>
        <w:t>
      Методологическую поддержку, обеспечение координации, мониторинга и взаимодействия деятельности государственных органов по вышеуказанным группам проектов осуществляют проектные офисы соответствующих государственных органов.</w:t>
      </w:r>
    </w:p>
    <w:bookmarkEnd w:id="236"/>
    <w:bookmarkStart w:name="z243" w:id="237"/>
    <w:p>
      <w:pPr>
        <w:spacing w:after="0"/>
        <w:ind w:left="0"/>
        <w:jc w:val="both"/>
      </w:pPr>
      <w:r>
        <w:rPr>
          <w:rFonts w:ascii="Times New Roman"/>
          <w:b w:val="false"/>
          <w:i w:val="false"/>
          <w:color w:val="000000"/>
          <w:sz w:val="28"/>
        </w:rPr>
        <w:t>
      Управление типовым базовым направлением осуществляется в соответствии с настоящими Правилами и типовым регламентом проектного управления государственных органов.</w:t>
      </w:r>
    </w:p>
    <w:bookmarkEnd w:id="237"/>
    <w:bookmarkStart w:name="z244" w:id="238"/>
    <w:p>
      <w:pPr>
        <w:spacing w:after="0"/>
        <w:ind w:left="0"/>
        <w:jc w:val="both"/>
      </w:pPr>
      <w:r>
        <w:rPr>
          <w:rFonts w:ascii="Times New Roman"/>
          <w:b w:val="false"/>
          <w:i w:val="false"/>
          <w:color w:val="000000"/>
          <w:sz w:val="28"/>
        </w:rPr>
        <w:t>
      В рамках типового базового направления государственный орган может осуществлять изменения (совершенствование) процедур (процессов) внутренней деятельности.</w:t>
      </w:r>
    </w:p>
    <w:bookmarkEnd w:id="238"/>
    <w:bookmarkStart w:name="z245" w:id="239"/>
    <w:p>
      <w:pPr>
        <w:spacing w:after="0"/>
        <w:ind w:left="0"/>
        <w:jc w:val="both"/>
      </w:pPr>
      <w:r>
        <w:rPr>
          <w:rFonts w:ascii="Times New Roman"/>
          <w:b w:val="false"/>
          <w:i w:val="false"/>
          <w:color w:val="000000"/>
          <w:sz w:val="28"/>
        </w:rPr>
        <w:t>
      57. В целях обеспечения реализации базовых направлений государственный орган формирует группы реализации базового направления, которые включают сотрудников, выполняющих проектные роли руководителя группы реализации базового направления, главного менеджера группы реализации базового направления, администратора группы реализации базового направления.</w:t>
      </w:r>
    </w:p>
    <w:bookmarkEnd w:id="239"/>
    <w:bookmarkStart w:name="z246" w:id="240"/>
    <w:p>
      <w:pPr>
        <w:spacing w:after="0"/>
        <w:ind w:left="0"/>
        <w:jc w:val="both"/>
      </w:pPr>
      <w:r>
        <w:rPr>
          <w:rFonts w:ascii="Times New Roman"/>
          <w:b w:val="false"/>
          <w:i w:val="false"/>
          <w:color w:val="000000"/>
          <w:sz w:val="28"/>
        </w:rPr>
        <w:t>
      58. Руководитель группы проектов, являющейся компонентом группы проектов более высокого уровня, подотчетен вышестоящему руководителю группы проектов.</w:t>
      </w:r>
    </w:p>
    <w:bookmarkEnd w:id="240"/>
    <w:bookmarkStart w:name="z247" w:id="241"/>
    <w:p>
      <w:pPr>
        <w:spacing w:after="0"/>
        <w:ind w:left="0"/>
        <w:jc w:val="both"/>
      </w:pPr>
      <w:r>
        <w:rPr>
          <w:rFonts w:ascii="Times New Roman"/>
          <w:b w:val="false"/>
          <w:i w:val="false"/>
          <w:color w:val="000000"/>
          <w:sz w:val="28"/>
        </w:rPr>
        <w:t>
      Руководитель группы проектов вышестоящего уровня обеспечивает проектную деятельность руководителей групп проектов, входящих в курируемую им группу проектов, в соответствии с настоящими Правилами и типовым регламентом проектного управления государственных органов.</w:t>
      </w:r>
    </w:p>
    <w:bookmarkEnd w:id="241"/>
    <w:bookmarkStart w:name="z248" w:id="242"/>
    <w:p>
      <w:pPr>
        <w:spacing w:after="0"/>
        <w:ind w:left="0"/>
        <w:jc w:val="both"/>
      </w:pPr>
      <w:r>
        <w:rPr>
          <w:rFonts w:ascii="Times New Roman"/>
          <w:b w:val="false"/>
          <w:i w:val="false"/>
          <w:color w:val="000000"/>
          <w:sz w:val="28"/>
        </w:rPr>
        <w:t>
      59. Управление группой проектов осуществляет руководитель структурного подразделения (организации), наделенный проектной ролью, – руководитель группы проектов.</w:t>
      </w:r>
    </w:p>
    <w:bookmarkEnd w:id="242"/>
    <w:bookmarkStart w:name="z249" w:id="243"/>
    <w:p>
      <w:pPr>
        <w:spacing w:after="0"/>
        <w:ind w:left="0"/>
        <w:jc w:val="both"/>
      </w:pPr>
      <w:r>
        <w:rPr>
          <w:rFonts w:ascii="Times New Roman"/>
          <w:b w:val="false"/>
          <w:i w:val="false"/>
          <w:color w:val="000000"/>
          <w:sz w:val="28"/>
        </w:rPr>
        <w:t>
      При необходимости, в зависимости от масштаба, сложности и специфики сферы/отрасли/региона руководителем группы проектов может быть определено иное лицо.</w:t>
      </w:r>
    </w:p>
    <w:bookmarkEnd w:id="243"/>
    <w:bookmarkStart w:name="z250" w:id="244"/>
    <w:p>
      <w:pPr>
        <w:spacing w:after="0"/>
        <w:ind w:left="0"/>
        <w:jc w:val="both"/>
      </w:pPr>
      <w:r>
        <w:rPr>
          <w:rFonts w:ascii="Times New Roman"/>
          <w:b w:val="false"/>
          <w:i w:val="false"/>
          <w:color w:val="000000"/>
          <w:sz w:val="28"/>
        </w:rPr>
        <w:t>
      Руководитель группы проектов в рамках возглавляемой группы проектов (групп проектов) ответственен за состояние дел в отраслях (сферах) государственного управления, находящихся в ведении государственного органа, и обеспечивает достижение целей и результатов соответствующей группы проектов (групп проектов).</w:t>
      </w:r>
    </w:p>
    <w:bookmarkEnd w:id="244"/>
    <w:bookmarkStart w:name="z251" w:id="245"/>
    <w:p>
      <w:pPr>
        <w:spacing w:after="0"/>
        <w:ind w:left="0"/>
        <w:jc w:val="both"/>
      </w:pPr>
      <w:r>
        <w:rPr>
          <w:rFonts w:ascii="Times New Roman"/>
          <w:b w:val="false"/>
          <w:i w:val="false"/>
          <w:color w:val="000000"/>
          <w:sz w:val="28"/>
        </w:rPr>
        <w:t>
      60. Основным управляющим документом программы является План управления программой.</w:t>
      </w:r>
    </w:p>
    <w:bookmarkEnd w:id="245"/>
    <w:bookmarkStart w:name="z252" w:id="246"/>
    <w:p>
      <w:pPr>
        <w:spacing w:after="0"/>
        <w:ind w:left="0"/>
        <w:jc w:val="both"/>
      </w:pPr>
      <w:r>
        <w:rPr>
          <w:rFonts w:ascii="Times New Roman"/>
          <w:b w:val="false"/>
          <w:i w:val="false"/>
          <w:color w:val="000000"/>
          <w:sz w:val="28"/>
        </w:rPr>
        <w:t>
      План управления программой формируется в информационной системе проектного управления.</w:t>
      </w:r>
    </w:p>
    <w:bookmarkEnd w:id="246"/>
    <w:bookmarkStart w:name="z253" w:id="247"/>
    <w:p>
      <w:pPr>
        <w:spacing w:after="0"/>
        <w:ind w:left="0"/>
        <w:jc w:val="both"/>
      </w:pPr>
      <w:r>
        <w:rPr>
          <w:rFonts w:ascii="Times New Roman"/>
          <w:b w:val="false"/>
          <w:i w:val="false"/>
          <w:color w:val="000000"/>
          <w:sz w:val="28"/>
        </w:rPr>
        <w:t>
      61. Процесс разработки программы включает:</w:t>
      </w:r>
    </w:p>
    <w:bookmarkEnd w:id="247"/>
    <w:bookmarkStart w:name="z254" w:id="248"/>
    <w:p>
      <w:pPr>
        <w:spacing w:after="0"/>
        <w:ind w:left="0"/>
        <w:jc w:val="both"/>
      </w:pPr>
      <w:r>
        <w:rPr>
          <w:rFonts w:ascii="Times New Roman"/>
          <w:b w:val="false"/>
          <w:i w:val="false"/>
          <w:color w:val="000000"/>
          <w:sz w:val="28"/>
        </w:rPr>
        <w:t>
      1) разработку целей программы в соответствии с требованиями, указанными в пункте 40 настоящих Правил;</w:t>
      </w:r>
    </w:p>
    <w:bookmarkEnd w:id="248"/>
    <w:bookmarkStart w:name="z255" w:id="249"/>
    <w:p>
      <w:pPr>
        <w:spacing w:after="0"/>
        <w:ind w:left="0"/>
        <w:jc w:val="both"/>
      </w:pPr>
      <w:r>
        <w:rPr>
          <w:rFonts w:ascii="Times New Roman"/>
          <w:b w:val="false"/>
          <w:i w:val="false"/>
          <w:color w:val="000000"/>
          <w:sz w:val="28"/>
        </w:rPr>
        <w:t xml:space="preserve">
      2) проведение аналитической работы и принятие решений о программе в порядке, установленном для управления инициативами, указанными в </w:t>
      </w:r>
      <w:r>
        <w:rPr>
          <w:rFonts w:ascii="Times New Roman"/>
          <w:b w:val="false"/>
          <w:i w:val="false"/>
          <w:color w:val="000000"/>
          <w:sz w:val="28"/>
        </w:rPr>
        <w:t>пунктах 21</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настоящих Правил;</w:t>
      </w:r>
    </w:p>
    <w:bookmarkEnd w:id="249"/>
    <w:bookmarkStart w:name="z256" w:id="250"/>
    <w:p>
      <w:pPr>
        <w:spacing w:after="0"/>
        <w:ind w:left="0"/>
        <w:jc w:val="both"/>
      </w:pPr>
      <w:r>
        <w:rPr>
          <w:rFonts w:ascii="Times New Roman"/>
          <w:b w:val="false"/>
          <w:i w:val="false"/>
          <w:color w:val="000000"/>
          <w:sz w:val="28"/>
        </w:rPr>
        <w:t xml:space="preserve">
      3) разработку карты проектов и инициатив (мер) программы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с обеспечением ее взаимосвязи с картами проектов и инициатив (мер) других смежных программ;</w:t>
      </w:r>
    </w:p>
    <w:bookmarkEnd w:id="250"/>
    <w:bookmarkStart w:name="z257" w:id="251"/>
    <w:p>
      <w:pPr>
        <w:spacing w:after="0"/>
        <w:ind w:left="0"/>
        <w:jc w:val="both"/>
      </w:pPr>
      <w:r>
        <w:rPr>
          <w:rFonts w:ascii="Times New Roman"/>
          <w:b w:val="false"/>
          <w:i w:val="false"/>
          <w:color w:val="000000"/>
          <w:sz w:val="28"/>
        </w:rPr>
        <w:t xml:space="preserve">
      4) разработку карты целей общенациональных приоритетов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или ее актуализацию путем добавления нового раздела по инициируемой программе.</w:t>
      </w:r>
    </w:p>
    <w:bookmarkEnd w:id="251"/>
    <w:bookmarkStart w:name="z258" w:id="252"/>
    <w:p>
      <w:pPr>
        <w:spacing w:after="0"/>
        <w:ind w:left="0"/>
        <w:jc w:val="both"/>
      </w:pPr>
      <w:r>
        <w:rPr>
          <w:rFonts w:ascii="Times New Roman"/>
          <w:b w:val="false"/>
          <w:i w:val="false"/>
          <w:color w:val="000000"/>
          <w:sz w:val="28"/>
        </w:rPr>
        <w:t>
      62. Процесс актуализации Плана управления программой осуществляется в четыре этапа:</w:t>
      </w:r>
    </w:p>
    <w:bookmarkEnd w:id="252"/>
    <w:bookmarkStart w:name="z259" w:id="253"/>
    <w:p>
      <w:pPr>
        <w:spacing w:after="0"/>
        <w:ind w:left="0"/>
        <w:jc w:val="both"/>
      </w:pPr>
      <w:r>
        <w:rPr>
          <w:rFonts w:ascii="Times New Roman"/>
          <w:b w:val="false"/>
          <w:i w:val="false"/>
          <w:color w:val="000000"/>
          <w:sz w:val="28"/>
        </w:rPr>
        <w:t xml:space="preserve">
      1) актуализация проблемных вопросов, указанных в карте проектов и инициатив (мер)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учетом результатов оценки текущего состояния отрасли/сферы/региона и ключевых национальных индикаторов, достижение которых предусмотрено программой, позволяющих оценивать динамику изменений выявленных проблем в результате реализации соответствующих проектов и мероприятий (действий);</w:t>
      </w:r>
    </w:p>
    <w:bookmarkEnd w:id="253"/>
    <w:bookmarkStart w:name="z260" w:id="254"/>
    <w:p>
      <w:pPr>
        <w:spacing w:after="0"/>
        <w:ind w:left="0"/>
        <w:jc w:val="both"/>
      </w:pPr>
      <w:r>
        <w:rPr>
          <w:rFonts w:ascii="Times New Roman"/>
          <w:b w:val="false"/>
          <w:i w:val="false"/>
          <w:color w:val="000000"/>
          <w:sz w:val="28"/>
        </w:rPr>
        <w:t>
      2) принятие решений управляющими комитетами программ о целесообразности остановки, запуска, перезапуска проектов, разработки новых инициатив (мер) и перераспределении ресурсов в рамках бюджетного процесса при условии, что изменение положительно повлияет на улучшение социально-экономических условий, благополучие и качество жизни населения;</w:t>
      </w:r>
    </w:p>
    <w:bookmarkEnd w:id="254"/>
    <w:bookmarkStart w:name="z261" w:id="255"/>
    <w:p>
      <w:pPr>
        <w:spacing w:after="0"/>
        <w:ind w:left="0"/>
        <w:jc w:val="both"/>
      </w:pPr>
      <w:r>
        <w:rPr>
          <w:rFonts w:ascii="Times New Roman"/>
          <w:b w:val="false"/>
          <w:i w:val="false"/>
          <w:color w:val="000000"/>
          <w:sz w:val="28"/>
        </w:rPr>
        <w:t>
      3) актуализация перечня приоритетных проектов для обеспечения их необходимыми ресурсами и ускоренной реализации в ближайшие 12 месяцев с расчетом потребности в финансовых средствах с определением источников финансирования;</w:t>
      </w:r>
    </w:p>
    <w:bookmarkEnd w:id="255"/>
    <w:bookmarkStart w:name="z262" w:id="256"/>
    <w:p>
      <w:pPr>
        <w:spacing w:after="0"/>
        <w:ind w:left="0"/>
        <w:jc w:val="both"/>
      </w:pPr>
      <w:r>
        <w:rPr>
          <w:rFonts w:ascii="Times New Roman"/>
          <w:b w:val="false"/>
          <w:i w:val="false"/>
          <w:color w:val="000000"/>
          <w:sz w:val="28"/>
        </w:rPr>
        <w:t>
      4) формирование перспективного перечня проектов, направленных на решение выявленных проблемных вопросов, с учетом прогноза развития сферы/отрасли/региона на среднесрочную перспективу до окончания срока действия программы с предварительным расчетом потребности в финансовых средствах с определением возможных источников финансирования.</w:t>
      </w:r>
    </w:p>
    <w:bookmarkEnd w:id="256"/>
    <w:bookmarkStart w:name="z263" w:id="257"/>
    <w:p>
      <w:pPr>
        <w:spacing w:after="0"/>
        <w:ind w:left="0"/>
        <w:jc w:val="both"/>
      </w:pPr>
      <w:r>
        <w:rPr>
          <w:rFonts w:ascii="Times New Roman"/>
          <w:b w:val="false"/>
          <w:i w:val="false"/>
          <w:color w:val="000000"/>
          <w:sz w:val="28"/>
        </w:rPr>
        <w:t>
      63. По результатам реализации программы проектный офис государственного органа формирует отчет о завершении программы и журнал извлеченных уроков по программе в порядке, определенном типовым регламентом проектного управления государственных органов.</w:t>
      </w:r>
    </w:p>
    <w:bookmarkEnd w:id="257"/>
    <w:bookmarkStart w:name="z264" w:id="258"/>
    <w:p>
      <w:pPr>
        <w:spacing w:after="0"/>
        <w:ind w:left="0"/>
        <w:jc w:val="both"/>
      </w:pPr>
      <w:r>
        <w:rPr>
          <w:rFonts w:ascii="Times New Roman"/>
          <w:b w:val="false"/>
          <w:i w:val="false"/>
          <w:color w:val="000000"/>
          <w:sz w:val="28"/>
        </w:rPr>
        <w:t>
      64. Для оценки выполнения программы могут использоваться коэффициенты результативности и эффективности по методологии, определенной Офисом по согласованию с Агентством:</w:t>
      </w:r>
    </w:p>
    <w:bookmarkEnd w:id="258"/>
    <w:bookmarkStart w:name="z265" w:id="259"/>
    <w:p>
      <w:pPr>
        <w:spacing w:after="0"/>
        <w:ind w:left="0"/>
        <w:jc w:val="both"/>
      </w:pPr>
      <w:r>
        <w:rPr>
          <w:rFonts w:ascii="Times New Roman"/>
          <w:b w:val="false"/>
          <w:i w:val="false"/>
          <w:color w:val="000000"/>
          <w:sz w:val="28"/>
        </w:rPr>
        <w:t>
      доля проектов, соответствующих ожиданиям заинтересованных сторон;</w:t>
      </w:r>
    </w:p>
    <w:bookmarkEnd w:id="259"/>
    <w:bookmarkStart w:name="z266" w:id="260"/>
    <w:p>
      <w:pPr>
        <w:spacing w:after="0"/>
        <w:ind w:left="0"/>
        <w:jc w:val="both"/>
      </w:pPr>
      <w:r>
        <w:rPr>
          <w:rFonts w:ascii="Times New Roman"/>
          <w:b w:val="false"/>
          <w:i w:val="false"/>
          <w:color w:val="000000"/>
          <w:sz w:val="28"/>
        </w:rPr>
        <w:t>
      доля проектов, реализованных в установленные сроки;</w:t>
      </w:r>
    </w:p>
    <w:bookmarkEnd w:id="260"/>
    <w:bookmarkStart w:name="z267" w:id="261"/>
    <w:p>
      <w:pPr>
        <w:spacing w:after="0"/>
        <w:ind w:left="0"/>
        <w:jc w:val="both"/>
      </w:pPr>
      <w:r>
        <w:rPr>
          <w:rFonts w:ascii="Times New Roman"/>
          <w:b w:val="false"/>
          <w:i w:val="false"/>
          <w:color w:val="000000"/>
          <w:sz w:val="28"/>
        </w:rPr>
        <w:t>
      доля проектов, реализованных в рамках предусмотренного бюджета;</w:t>
      </w:r>
    </w:p>
    <w:bookmarkEnd w:id="261"/>
    <w:bookmarkStart w:name="z268" w:id="262"/>
    <w:p>
      <w:pPr>
        <w:spacing w:after="0"/>
        <w:ind w:left="0"/>
        <w:jc w:val="both"/>
      </w:pPr>
      <w:r>
        <w:rPr>
          <w:rFonts w:ascii="Times New Roman"/>
          <w:b w:val="false"/>
          <w:i w:val="false"/>
          <w:color w:val="000000"/>
          <w:sz w:val="28"/>
        </w:rPr>
        <w:t>
      доля проектов, реализованных с привлечением профессиональных консультантов по проектному управлению;</w:t>
      </w:r>
    </w:p>
    <w:bookmarkEnd w:id="262"/>
    <w:bookmarkStart w:name="z269" w:id="263"/>
    <w:p>
      <w:pPr>
        <w:spacing w:after="0"/>
        <w:ind w:left="0"/>
        <w:jc w:val="both"/>
      </w:pPr>
      <w:r>
        <w:rPr>
          <w:rFonts w:ascii="Times New Roman"/>
          <w:b w:val="false"/>
          <w:i w:val="false"/>
          <w:color w:val="000000"/>
          <w:sz w:val="28"/>
        </w:rPr>
        <w:t>
      доля проектного персонала с подтвержденным уровнем квалификации в сфере проектного управления (сертифицированных проектных менеджеров).</w:t>
      </w:r>
    </w:p>
    <w:bookmarkEnd w:id="263"/>
    <w:bookmarkStart w:name="z270" w:id="264"/>
    <w:p>
      <w:pPr>
        <w:spacing w:after="0"/>
        <w:ind w:left="0"/>
        <w:jc w:val="left"/>
      </w:pPr>
      <w:r>
        <w:rPr>
          <w:rFonts w:ascii="Times New Roman"/>
          <w:b/>
          <w:i w:val="false"/>
          <w:color w:val="000000"/>
        </w:rPr>
        <w:t xml:space="preserve"> Параграф 3. Компетенция и полномочия участников управления программы</w:t>
      </w:r>
    </w:p>
    <w:bookmarkEnd w:id="264"/>
    <w:bookmarkStart w:name="z271" w:id="265"/>
    <w:p>
      <w:pPr>
        <w:spacing w:after="0"/>
        <w:ind w:left="0"/>
        <w:jc w:val="both"/>
      </w:pPr>
      <w:r>
        <w:rPr>
          <w:rFonts w:ascii="Times New Roman"/>
          <w:b w:val="false"/>
          <w:i w:val="false"/>
          <w:color w:val="000000"/>
          <w:sz w:val="28"/>
        </w:rPr>
        <w:t>
      65. Офис:</w:t>
      </w:r>
    </w:p>
    <w:bookmarkEnd w:id="265"/>
    <w:bookmarkStart w:name="z272" w:id="266"/>
    <w:p>
      <w:pPr>
        <w:spacing w:after="0"/>
        <w:ind w:left="0"/>
        <w:jc w:val="both"/>
      </w:pPr>
      <w:r>
        <w:rPr>
          <w:rFonts w:ascii="Times New Roman"/>
          <w:b w:val="false"/>
          <w:i w:val="false"/>
          <w:color w:val="000000"/>
          <w:sz w:val="28"/>
        </w:rPr>
        <w:t>
      1) обеспечивает реализацию национальных проектов в соответствии с Системой и настоящими Правилами.</w:t>
      </w:r>
    </w:p>
    <w:bookmarkEnd w:id="266"/>
    <w:bookmarkStart w:name="z273" w:id="267"/>
    <w:p>
      <w:pPr>
        <w:spacing w:after="0"/>
        <w:ind w:left="0"/>
        <w:jc w:val="both"/>
      </w:pPr>
      <w:r>
        <w:rPr>
          <w:rFonts w:ascii="Times New Roman"/>
          <w:b w:val="false"/>
          <w:i w:val="false"/>
          <w:color w:val="000000"/>
          <w:sz w:val="28"/>
        </w:rPr>
        <w:t>
      Методологическое обеспечение по разработке, мониторингу и оценке национальных проектов осуществляется уполномоченным органом по государственному планированию по согласованию с уполномоченным органом по стратегическому планированию;</w:t>
      </w:r>
    </w:p>
    <w:bookmarkEnd w:id="267"/>
    <w:bookmarkStart w:name="z274" w:id="268"/>
    <w:p>
      <w:pPr>
        <w:spacing w:after="0"/>
        <w:ind w:left="0"/>
        <w:jc w:val="both"/>
      </w:pPr>
      <w:r>
        <w:rPr>
          <w:rFonts w:ascii="Times New Roman"/>
          <w:b w:val="false"/>
          <w:i w:val="false"/>
          <w:color w:val="000000"/>
          <w:sz w:val="28"/>
        </w:rPr>
        <w:t>
      2) определяет для местных исполнительных органов единую унифицированную проектную архитектуру реализации плана развития региона.</w:t>
      </w:r>
    </w:p>
    <w:bookmarkEnd w:id="268"/>
    <w:bookmarkStart w:name="z275" w:id="269"/>
    <w:p>
      <w:pPr>
        <w:spacing w:after="0"/>
        <w:ind w:left="0"/>
        <w:jc w:val="both"/>
      </w:pPr>
      <w:r>
        <w:rPr>
          <w:rFonts w:ascii="Times New Roman"/>
          <w:b w:val="false"/>
          <w:i w:val="false"/>
          <w:color w:val="000000"/>
          <w:sz w:val="28"/>
        </w:rPr>
        <w:t>
      66. Руководитель программы:</w:t>
      </w:r>
    </w:p>
    <w:bookmarkEnd w:id="269"/>
    <w:bookmarkStart w:name="z276" w:id="270"/>
    <w:p>
      <w:pPr>
        <w:spacing w:after="0"/>
        <w:ind w:left="0"/>
        <w:jc w:val="both"/>
      </w:pPr>
      <w:r>
        <w:rPr>
          <w:rFonts w:ascii="Times New Roman"/>
          <w:b w:val="false"/>
          <w:i w:val="false"/>
          <w:color w:val="000000"/>
          <w:sz w:val="28"/>
        </w:rPr>
        <w:t>
      1) формирует организационную проектную архитектуру для реализации программы, в том числе принимает решения:</w:t>
      </w:r>
    </w:p>
    <w:bookmarkEnd w:id="270"/>
    <w:bookmarkStart w:name="z277" w:id="271"/>
    <w:p>
      <w:pPr>
        <w:spacing w:after="0"/>
        <w:ind w:left="0"/>
        <w:jc w:val="both"/>
      </w:pPr>
      <w:r>
        <w:rPr>
          <w:rFonts w:ascii="Times New Roman"/>
          <w:b w:val="false"/>
          <w:i w:val="false"/>
          <w:color w:val="000000"/>
          <w:sz w:val="28"/>
        </w:rPr>
        <w:t xml:space="preserve">
      о создании проектного офиса государственного органа в соответствии с </w:t>
      </w:r>
      <w:r>
        <w:rPr>
          <w:rFonts w:ascii="Times New Roman"/>
          <w:b w:val="false"/>
          <w:i w:val="false"/>
          <w:color w:val="000000"/>
          <w:sz w:val="28"/>
        </w:rPr>
        <w:t>пунктами 47</w:t>
      </w:r>
      <w:r>
        <w:rPr>
          <w:rFonts w:ascii="Times New Roman"/>
          <w:b w:val="false"/>
          <w:i w:val="false"/>
          <w:color w:val="000000"/>
          <w:sz w:val="28"/>
        </w:rPr>
        <w:t xml:space="preserve"> и 48 настоящих Правил;</w:t>
      </w:r>
    </w:p>
    <w:bookmarkEnd w:id="271"/>
    <w:bookmarkStart w:name="z278" w:id="272"/>
    <w:p>
      <w:pPr>
        <w:spacing w:after="0"/>
        <w:ind w:left="0"/>
        <w:jc w:val="both"/>
      </w:pPr>
      <w:r>
        <w:rPr>
          <w:rFonts w:ascii="Times New Roman"/>
          <w:b w:val="false"/>
          <w:i w:val="false"/>
          <w:color w:val="000000"/>
          <w:sz w:val="28"/>
        </w:rPr>
        <w:t xml:space="preserve">
      о персональном закреплении проектных ролей руководителя проектного офиса и руководителей базовых направлений программы в соответствии с типовой организационной структурой проектного управления государственного органа,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72"/>
    <w:bookmarkStart w:name="z279" w:id="273"/>
    <w:p>
      <w:pPr>
        <w:spacing w:after="0"/>
        <w:ind w:left="0"/>
        <w:jc w:val="both"/>
      </w:pPr>
      <w:r>
        <w:rPr>
          <w:rFonts w:ascii="Times New Roman"/>
          <w:b w:val="false"/>
          <w:i w:val="false"/>
          <w:color w:val="000000"/>
          <w:sz w:val="28"/>
        </w:rPr>
        <w:t>
      о создании группы акселерации проектного офиса (при необходимости);</w:t>
      </w:r>
    </w:p>
    <w:bookmarkEnd w:id="273"/>
    <w:bookmarkStart w:name="z280" w:id="274"/>
    <w:p>
      <w:pPr>
        <w:spacing w:after="0"/>
        <w:ind w:left="0"/>
        <w:jc w:val="both"/>
      </w:pPr>
      <w:r>
        <w:rPr>
          <w:rFonts w:ascii="Times New Roman"/>
          <w:b w:val="false"/>
          <w:i w:val="false"/>
          <w:color w:val="000000"/>
          <w:sz w:val="28"/>
        </w:rPr>
        <w:t>
      2) утверждает персональный состав управляющего комитета программы и скрам-график его заседаний и оперативных совещаний;</w:t>
      </w:r>
    </w:p>
    <w:bookmarkEnd w:id="274"/>
    <w:bookmarkStart w:name="z281" w:id="275"/>
    <w:p>
      <w:pPr>
        <w:spacing w:after="0"/>
        <w:ind w:left="0"/>
        <w:jc w:val="both"/>
      </w:pPr>
      <w:r>
        <w:rPr>
          <w:rFonts w:ascii="Times New Roman"/>
          <w:b w:val="false"/>
          <w:i w:val="false"/>
          <w:color w:val="000000"/>
          <w:sz w:val="28"/>
        </w:rPr>
        <w:t>
      3) осуществляет непосредственное руководство деятельностью управляющего комитета программы, руководителя проектного офиса и руководителей базовых направлений программ(-ы);</w:t>
      </w:r>
    </w:p>
    <w:bookmarkEnd w:id="275"/>
    <w:bookmarkStart w:name="z282" w:id="276"/>
    <w:p>
      <w:pPr>
        <w:spacing w:after="0"/>
        <w:ind w:left="0"/>
        <w:jc w:val="both"/>
      </w:pPr>
      <w:r>
        <w:rPr>
          <w:rFonts w:ascii="Times New Roman"/>
          <w:b w:val="false"/>
          <w:i w:val="false"/>
          <w:color w:val="000000"/>
          <w:sz w:val="28"/>
        </w:rPr>
        <w:t>
      4) оказывает поддержку Офису в работе с проектным офисом государственного органа, в том числе обеспечивает регулярное личное участие руководителей базовых направлений и руководителей групп проектов в работе проектного офиса государственного органа в скрам-встречах;</w:t>
      </w:r>
    </w:p>
    <w:bookmarkEnd w:id="276"/>
    <w:bookmarkStart w:name="z283" w:id="277"/>
    <w:p>
      <w:pPr>
        <w:spacing w:after="0"/>
        <w:ind w:left="0"/>
        <w:jc w:val="both"/>
      </w:pPr>
      <w:r>
        <w:rPr>
          <w:rFonts w:ascii="Times New Roman"/>
          <w:b w:val="false"/>
          <w:i w:val="false"/>
          <w:color w:val="000000"/>
          <w:sz w:val="28"/>
        </w:rPr>
        <w:t>
      5) вносит в Офис для рассмотрения управляющим советом общенационального приоритета обоснованные предложения по пересмотру и/или корректировке ключевых национальных индикаторов, достижение которых предусмотрено в рамках соответствующего портфеля общенационального приоритета при условии, что их изменение положительно повлияет на повышение социально-экономических условий, благополучие и качество жизни населения;</w:t>
      </w:r>
    </w:p>
    <w:bookmarkEnd w:id="277"/>
    <w:bookmarkStart w:name="z284" w:id="278"/>
    <w:p>
      <w:pPr>
        <w:spacing w:after="0"/>
        <w:ind w:left="0"/>
        <w:jc w:val="both"/>
      </w:pPr>
      <w:r>
        <w:rPr>
          <w:rFonts w:ascii="Times New Roman"/>
          <w:b w:val="false"/>
          <w:i w:val="false"/>
          <w:color w:val="000000"/>
          <w:sz w:val="28"/>
        </w:rPr>
        <w:t>
      6) обеспечивает выполнение индикаторов карты целей общенациональных приоритетов, закрепленных за руководителями базовых направлений и руководителей групп проектов, входящих в программу в соответствии с картой целей общенациональных приоритетов;</w:t>
      </w:r>
    </w:p>
    <w:bookmarkEnd w:id="278"/>
    <w:bookmarkStart w:name="z285" w:id="279"/>
    <w:p>
      <w:pPr>
        <w:spacing w:after="0"/>
        <w:ind w:left="0"/>
        <w:jc w:val="both"/>
      </w:pPr>
      <w:r>
        <w:rPr>
          <w:rFonts w:ascii="Times New Roman"/>
          <w:b w:val="false"/>
          <w:i w:val="false"/>
          <w:color w:val="000000"/>
          <w:sz w:val="28"/>
        </w:rPr>
        <w:t>
      7) утверждает методику рейтинговой оценки результатов проектной деятельности руководителей групп проектов, руководителей проектов.</w:t>
      </w:r>
    </w:p>
    <w:bookmarkEnd w:id="279"/>
    <w:bookmarkStart w:name="z286" w:id="280"/>
    <w:p>
      <w:pPr>
        <w:spacing w:after="0"/>
        <w:ind w:left="0"/>
        <w:jc w:val="both"/>
      </w:pPr>
      <w:r>
        <w:rPr>
          <w:rFonts w:ascii="Times New Roman"/>
          <w:b w:val="false"/>
          <w:i w:val="false"/>
          <w:color w:val="000000"/>
          <w:sz w:val="28"/>
        </w:rPr>
        <w:t>
      67. Управляющий комитет программы обеспечивает:</w:t>
      </w:r>
    </w:p>
    <w:bookmarkEnd w:id="280"/>
    <w:bookmarkStart w:name="z287" w:id="281"/>
    <w:p>
      <w:pPr>
        <w:spacing w:after="0"/>
        <w:ind w:left="0"/>
        <w:jc w:val="both"/>
      </w:pPr>
      <w:r>
        <w:rPr>
          <w:rFonts w:ascii="Times New Roman"/>
          <w:b w:val="false"/>
          <w:i w:val="false"/>
          <w:color w:val="000000"/>
          <w:sz w:val="28"/>
        </w:rPr>
        <w:t>
      1) реализацию программы, в том числе новых инициатив в соответствии с целями и задачами соответствующего портфеля общенационального приоритета;</w:t>
      </w:r>
    </w:p>
    <w:bookmarkEnd w:id="281"/>
    <w:bookmarkStart w:name="z288" w:id="282"/>
    <w:p>
      <w:pPr>
        <w:spacing w:after="0"/>
        <w:ind w:left="0"/>
        <w:jc w:val="both"/>
      </w:pPr>
      <w:r>
        <w:rPr>
          <w:rFonts w:ascii="Times New Roman"/>
          <w:b w:val="false"/>
          <w:i w:val="false"/>
          <w:color w:val="000000"/>
          <w:sz w:val="28"/>
        </w:rPr>
        <w:t>
      2) достижение установленных ключевых национальных индикаторов, достижение которых предусмотрено в рамках программы;</w:t>
      </w:r>
    </w:p>
    <w:bookmarkEnd w:id="282"/>
    <w:bookmarkStart w:name="z289" w:id="283"/>
    <w:p>
      <w:pPr>
        <w:spacing w:after="0"/>
        <w:ind w:left="0"/>
        <w:jc w:val="both"/>
      </w:pPr>
      <w:r>
        <w:rPr>
          <w:rFonts w:ascii="Times New Roman"/>
          <w:b w:val="false"/>
          <w:i w:val="false"/>
          <w:color w:val="000000"/>
          <w:sz w:val="28"/>
        </w:rPr>
        <w:t>
      3) рассмотрение и принятие решений по вопросам, которые не решены на уровне руководителей базовых направлений программы;</w:t>
      </w:r>
    </w:p>
    <w:bookmarkEnd w:id="283"/>
    <w:bookmarkStart w:name="z290" w:id="284"/>
    <w:p>
      <w:pPr>
        <w:spacing w:after="0"/>
        <w:ind w:left="0"/>
        <w:jc w:val="both"/>
      </w:pPr>
      <w:r>
        <w:rPr>
          <w:rFonts w:ascii="Times New Roman"/>
          <w:b w:val="false"/>
          <w:i w:val="false"/>
          <w:color w:val="000000"/>
          <w:sz w:val="28"/>
        </w:rPr>
        <w:t xml:space="preserve">
      4) закрепление проектных ролей в соответствии с типовой организационной структурой проектного управления государственного органа,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84"/>
    <w:bookmarkStart w:name="z291" w:id="285"/>
    <w:p>
      <w:pPr>
        <w:spacing w:after="0"/>
        <w:ind w:left="0"/>
        <w:jc w:val="both"/>
      </w:pPr>
      <w:r>
        <w:rPr>
          <w:rFonts w:ascii="Times New Roman"/>
          <w:b w:val="false"/>
          <w:i w:val="false"/>
          <w:color w:val="000000"/>
          <w:sz w:val="28"/>
        </w:rPr>
        <w:t>
      68. Проектный офис государственного органа осуществляет:</w:t>
      </w:r>
    </w:p>
    <w:bookmarkEnd w:id="285"/>
    <w:bookmarkStart w:name="z292" w:id="286"/>
    <w:p>
      <w:pPr>
        <w:spacing w:after="0"/>
        <w:ind w:left="0"/>
        <w:jc w:val="both"/>
      </w:pPr>
      <w:r>
        <w:rPr>
          <w:rFonts w:ascii="Times New Roman"/>
          <w:b w:val="false"/>
          <w:i w:val="false"/>
          <w:color w:val="000000"/>
          <w:sz w:val="28"/>
        </w:rPr>
        <w:t>
      1) координацию, консультационно-методологическую, информационно-аналитическую и организационную поддержку проектному персоналу и заинтересованным участникам программ, в том числе организацию совместной работы групп реализации базовых направлений программ с руководителями групп проектов, группами акселерации, руководителями и участниками проектных команд по еженедельному скрам-графику в аджайл-формате;</w:t>
      </w:r>
    </w:p>
    <w:bookmarkEnd w:id="286"/>
    <w:bookmarkStart w:name="z293" w:id="287"/>
    <w:p>
      <w:pPr>
        <w:spacing w:after="0"/>
        <w:ind w:left="0"/>
        <w:jc w:val="both"/>
      </w:pPr>
      <w:r>
        <w:rPr>
          <w:rFonts w:ascii="Times New Roman"/>
          <w:b w:val="false"/>
          <w:i w:val="false"/>
          <w:color w:val="000000"/>
          <w:sz w:val="28"/>
        </w:rPr>
        <w:t>
      2) мониторинг хода реализации программ, включая анализ достижения ключевых национальных индикаторов в целом по программе, а также по базовым направлениям, группам проектов, проектам;</w:t>
      </w:r>
    </w:p>
    <w:bookmarkEnd w:id="287"/>
    <w:bookmarkStart w:name="z294" w:id="288"/>
    <w:p>
      <w:pPr>
        <w:spacing w:after="0"/>
        <w:ind w:left="0"/>
        <w:jc w:val="both"/>
      </w:pPr>
      <w:r>
        <w:rPr>
          <w:rFonts w:ascii="Times New Roman"/>
          <w:b w:val="false"/>
          <w:i w:val="false"/>
          <w:color w:val="000000"/>
          <w:sz w:val="28"/>
        </w:rPr>
        <w:t>
      3) предоставление оперативных отчетов в форме устного доклада на еженедельных скрам-встречах о ходе реализации программ перед руководителем программы, Офисом, в том числе по проблемным вопросам (эскалирование задач), не решенным на уровне проектного офиса государственного органа или соответствующего управляющего комитета программы;</w:t>
      </w:r>
    </w:p>
    <w:bookmarkEnd w:id="288"/>
    <w:bookmarkStart w:name="z295" w:id="289"/>
    <w:p>
      <w:pPr>
        <w:spacing w:after="0"/>
        <w:ind w:left="0"/>
        <w:jc w:val="both"/>
      </w:pPr>
      <w:r>
        <w:rPr>
          <w:rFonts w:ascii="Times New Roman"/>
          <w:b w:val="false"/>
          <w:i w:val="false"/>
          <w:color w:val="000000"/>
          <w:sz w:val="28"/>
        </w:rPr>
        <w:t>
      4) предоставление руководителю программы и в Офис еженедельной информации о ходе реализации программ путем информационного табло в электронном формате непосредственно в информационной системе проектного управления;</w:t>
      </w:r>
    </w:p>
    <w:bookmarkEnd w:id="289"/>
    <w:bookmarkStart w:name="z296" w:id="290"/>
    <w:p>
      <w:pPr>
        <w:spacing w:after="0"/>
        <w:ind w:left="0"/>
        <w:jc w:val="both"/>
      </w:pPr>
      <w:r>
        <w:rPr>
          <w:rFonts w:ascii="Times New Roman"/>
          <w:b w:val="false"/>
          <w:i w:val="false"/>
          <w:color w:val="000000"/>
          <w:sz w:val="28"/>
        </w:rPr>
        <w:t>
      5) организацию процессов выработки предложений о включении в программу новых инициатив (мер) в рамках соответствующих базовых направлений или групп проектов путем последовательной декомпозиции в проекты и/или задачи проектов;</w:t>
      </w:r>
    </w:p>
    <w:bookmarkEnd w:id="290"/>
    <w:bookmarkStart w:name="z297" w:id="291"/>
    <w:p>
      <w:pPr>
        <w:spacing w:after="0"/>
        <w:ind w:left="0"/>
        <w:jc w:val="both"/>
      </w:pPr>
      <w:r>
        <w:rPr>
          <w:rFonts w:ascii="Times New Roman"/>
          <w:b w:val="false"/>
          <w:i w:val="false"/>
          <w:color w:val="000000"/>
          <w:sz w:val="28"/>
        </w:rPr>
        <w:t>
      6) ведение и хранение всей проектной документации, отчетности и размещение необходимой информации исключительно в электронном формате в информационной системе проектного управления, в том числе с учетом положений типового регламента проектного управления государственных органов в части формирования, ведения и хранения проектных документов и информации;</w:t>
      </w:r>
    </w:p>
    <w:bookmarkEnd w:id="291"/>
    <w:bookmarkStart w:name="z298" w:id="292"/>
    <w:p>
      <w:pPr>
        <w:spacing w:after="0"/>
        <w:ind w:left="0"/>
        <w:jc w:val="both"/>
      </w:pPr>
      <w:r>
        <w:rPr>
          <w:rFonts w:ascii="Times New Roman"/>
          <w:b w:val="false"/>
          <w:i w:val="false"/>
          <w:color w:val="000000"/>
          <w:sz w:val="28"/>
        </w:rPr>
        <w:t>
      7) организацию эффективного оперативного взаимодействия между исполнителями проектных ролей для выполнения задач и работ в рамках реализации программ в аджайл-формате;</w:t>
      </w:r>
    </w:p>
    <w:bookmarkEnd w:id="292"/>
    <w:bookmarkStart w:name="z299" w:id="293"/>
    <w:p>
      <w:pPr>
        <w:spacing w:after="0"/>
        <w:ind w:left="0"/>
        <w:jc w:val="both"/>
      </w:pPr>
      <w:r>
        <w:rPr>
          <w:rFonts w:ascii="Times New Roman"/>
          <w:b w:val="false"/>
          <w:i w:val="false"/>
          <w:color w:val="000000"/>
          <w:sz w:val="28"/>
        </w:rPr>
        <w:t>
      8) внедрение и развитие системы мотивации проектного персонала государственного органа;</w:t>
      </w:r>
    </w:p>
    <w:bookmarkEnd w:id="293"/>
    <w:bookmarkStart w:name="z300" w:id="294"/>
    <w:p>
      <w:pPr>
        <w:spacing w:after="0"/>
        <w:ind w:left="0"/>
        <w:jc w:val="both"/>
      </w:pPr>
      <w:r>
        <w:rPr>
          <w:rFonts w:ascii="Times New Roman"/>
          <w:b w:val="false"/>
          <w:i w:val="false"/>
          <w:color w:val="000000"/>
          <w:sz w:val="28"/>
        </w:rPr>
        <w:t>
      9) формирование материалов для рассмотрения на управляющем совете общенационального приоритета;</w:t>
      </w:r>
    </w:p>
    <w:bookmarkEnd w:id="294"/>
    <w:bookmarkStart w:name="z301" w:id="295"/>
    <w:p>
      <w:pPr>
        <w:spacing w:after="0"/>
        <w:ind w:left="0"/>
        <w:jc w:val="both"/>
      </w:pPr>
      <w:r>
        <w:rPr>
          <w:rFonts w:ascii="Times New Roman"/>
          <w:b w:val="false"/>
          <w:i w:val="false"/>
          <w:color w:val="000000"/>
          <w:sz w:val="28"/>
        </w:rPr>
        <w:t>
      10) проведение рейтинговой оценки результатов проектной деятельности руководителей групп проектов, руководителей проектов, по итогам которой вносит управляющему комитету программы предложения по поощрению/наказанию руководителей групп проектов, руководителей проектов, показавших лучшие/худшие результаты в соответствии с методикой, согласованной с Офисом;</w:t>
      </w:r>
    </w:p>
    <w:bookmarkEnd w:id="295"/>
    <w:bookmarkStart w:name="z302" w:id="296"/>
    <w:p>
      <w:pPr>
        <w:spacing w:after="0"/>
        <w:ind w:left="0"/>
        <w:jc w:val="both"/>
      </w:pPr>
      <w:r>
        <w:rPr>
          <w:rFonts w:ascii="Times New Roman"/>
          <w:b w:val="false"/>
          <w:i w:val="false"/>
          <w:color w:val="000000"/>
          <w:sz w:val="28"/>
        </w:rPr>
        <w:t>
      11) введение и актуализацию в информационной системе проектного управления ключевых национальных индикаторов, достижение которых предусмотрено в рамках программы и закрепленных за руководителем программы, руководителями базовых направлений и руководителями групп проектов, входящих в программу, в соответствующей карте целей общенационального приоритета.</w:t>
      </w:r>
    </w:p>
    <w:bookmarkEnd w:id="296"/>
    <w:bookmarkStart w:name="z303" w:id="297"/>
    <w:p>
      <w:pPr>
        <w:spacing w:after="0"/>
        <w:ind w:left="0"/>
        <w:jc w:val="both"/>
      </w:pPr>
      <w:r>
        <w:rPr>
          <w:rFonts w:ascii="Times New Roman"/>
          <w:b w:val="false"/>
          <w:i w:val="false"/>
          <w:color w:val="000000"/>
          <w:sz w:val="28"/>
        </w:rPr>
        <w:t>
      69. Руководитель проектного офиса государственного органа осуществляет непосредственное управление проектным офисом, организует взаимодействие и координацию проектной деятельности участников программ, реализуемых государственным органом, на этапах их реализации и подотчетен руководителю программы.</w:t>
      </w:r>
    </w:p>
    <w:bookmarkEnd w:id="297"/>
    <w:bookmarkStart w:name="z304" w:id="298"/>
    <w:p>
      <w:pPr>
        <w:spacing w:after="0"/>
        <w:ind w:left="0"/>
        <w:jc w:val="both"/>
      </w:pPr>
      <w:r>
        <w:rPr>
          <w:rFonts w:ascii="Times New Roman"/>
          <w:b w:val="false"/>
          <w:i w:val="false"/>
          <w:color w:val="000000"/>
          <w:sz w:val="28"/>
        </w:rPr>
        <w:t>
      70. Руководитель базового направления, в том числе руководитель типового базового направления:</w:t>
      </w:r>
    </w:p>
    <w:bookmarkEnd w:id="298"/>
    <w:bookmarkStart w:name="z305" w:id="299"/>
    <w:p>
      <w:pPr>
        <w:spacing w:after="0"/>
        <w:ind w:left="0"/>
        <w:jc w:val="both"/>
      </w:pPr>
      <w:r>
        <w:rPr>
          <w:rFonts w:ascii="Times New Roman"/>
          <w:b w:val="false"/>
          <w:i w:val="false"/>
          <w:color w:val="000000"/>
          <w:sz w:val="28"/>
        </w:rPr>
        <w:t>
      1) формирует персональный состав группы реализации базового направления для обеспечения реализации групп проектов, необходимых для достижения целей и результатов базового направления;</w:t>
      </w:r>
    </w:p>
    <w:bookmarkEnd w:id="299"/>
    <w:bookmarkStart w:name="z306" w:id="300"/>
    <w:p>
      <w:pPr>
        <w:spacing w:after="0"/>
        <w:ind w:left="0"/>
        <w:jc w:val="both"/>
      </w:pPr>
      <w:r>
        <w:rPr>
          <w:rFonts w:ascii="Times New Roman"/>
          <w:b w:val="false"/>
          <w:i w:val="false"/>
          <w:color w:val="000000"/>
          <w:sz w:val="28"/>
        </w:rPr>
        <w:t>
      2) назначает руководителя группы реализации базового направления программы, руководителей групп проектов и другие проектные роли в соответствии с типовой организационной структурой проектного управления государственного органа, указанной в приложении 1 к настоящим Правилам;</w:t>
      </w:r>
    </w:p>
    <w:bookmarkEnd w:id="300"/>
    <w:bookmarkStart w:name="z307" w:id="301"/>
    <w:p>
      <w:pPr>
        <w:spacing w:after="0"/>
        <w:ind w:left="0"/>
        <w:jc w:val="both"/>
      </w:pPr>
      <w:r>
        <w:rPr>
          <w:rFonts w:ascii="Times New Roman"/>
          <w:b w:val="false"/>
          <w:i w:val="false"/>
          <w:color w:val="000000"/>
          <w:sz w:val="28"/>
        </w:rPr>
        <w:t>
      3) осуществляет непосредственное руководство деятельностью руководителей групп реализации базовых направлений;</w:t>
      </w:r>
    </w:p>
    <w:bookmarkEnd w:id="301"/>
    <w:bookmarkStart w:name="z308" w:id="302"/>
    <w:p>
      <w:pPr>
        <w:spacing w:after="0"/>
        <w:ind w:left="0"/>
        <w:jc w:val="both"/>
      </w:pPr>
      <w:r>
        <w:rPr>
          <w:rFonts w:ascii="Times New Roman"/>
          <w:b w:val="false"/>
          <w:i w:val="false"/>
          <w:color w:val="000000"/>
          <w:sz w:val="28"/>
        </w:rPr>
        <w:t>
      4) в соответствии с скрам-графиком лично участвует в еженедельных рабочих скрам-встречах руководителей групп реализации базовых направлений с руководителями групп проектов;</w:t>
      </w:r>
    </w:p>
    <w:bookmarkEnd w:id="302"/>
    <w:bookmarkStart w:name="z309" w:id="303"/>
    <w:p>
      <w:pPr>
        <w:spacing w:after="0"/>
        <w:ind w:left="0"/>
        <w:jc w:val="both"/>
      </w:pPr>
      <w:r>
        <w:rPr>
          <w:rFonts w:ascii="Times New Roman"/>
          <w:b w:val="false"/>
          <w:i w:val="false"/>
          <w:color w:val="000000"/>
          <w:sz w:val="28"/>
        </w:rPr>
        <w:t>
      5) обеспечивает участие руководителей групп проектов в еженедельных скрам-встречах в проектном офисе государственного органа для оперативного решения проблем и устранения препятствий, возникших при выполнении задач проектов, для обсуждения и выработки решений по вопросам системного характера, мониторинга и контроля работы, выполненной за неделю с корректировкой задач на следующую неделю;</w:t>
      </w:r>
    </w:p>
    <w:bookmarkEnd w:id="303"/>
    <w:bookmarkStart w:name="z310" w:id="304"/>
    <w:p>
      <w:pPr>
        <w:spacing w:after="0"/>
        <w:ind w:left="0"/>
        <w:jc w:val="both"/>
      </w:pPr>
      <w:r>
        <w:rPr>
          <w:rFonts w:ascii="Times New Roman"/>
          <w:b w:val="false"/>
          <w:i w:val="false"/>
          <w:color w:val="000000"/>
          <w:sz w:val="28"/>
        </w:rPr>
        <w:t>
      6) на основе регулярного анализа разрывов на предмет достаточности реализуемых проектов для достижения целей и ключевых национальных индикаторов, достижение которых предусмотрено программой в рамках базового направления, в том числе по проектам, реализуемым в рамках базового направления, вносит обоснованные предложения управляющему комитету программы об остановке, запуске, перезапуске проектов, разработке новых инициатив (мер);</w:t>
      </w:r>
    </w:p>
    <w:bookmarkEnd w:id="304"/>
    <w:bookmarkStart w:name="z311" w:id="305"/>
    <w:p>
      <w:pPr>
        <w:spacing w:after="0"/>
        <w:ind w:left="0"/>
        <w:jc w:val="both"/>
      </w:pPr>
      <w:r>
        <w:rPr>
          <w:rFonts w:ascii="Times New Roman"/>
          <w:b w:val="false"/>
          <w:i w:val="false"/>
          <w:color w:val="000000"/>
          <w:sz w:val="28"/>
        </w:rPr>
        <w:t>
      7) вносит на рассмотрение управляющего комитета программы обоснованные предложения по пересмотру и/или корректировке ключевых национальных индикаторов, достижение которых предусмотрено в рамках соответствующего портфеля общенационального приоритета при условии, что их изменение положительно повлияет на повышение социально-экономических условий, благополучие и качество жизни населения;</w:t>
      </w:r>
    </w:p>
    <w:bookmarkEnd w:id="305"/>
    <w:bookmarkStart w:name="z312" w:id="306"/>
    <w:p>
      <w:pPr>
        <w:spacing w:after="0"/>
        <w:ind w:left="0"/>
        <w:jc w:val="both"/>
      </w:pPr>
      <w:r>
        <w:rPr>
          <w:rFonts w:ascii="Times New Roman"/>
          <w:b w:val="false"/>
          <w:i w:val="false"/>
          <w:color w:val="000000"/>
          <w:sz w:val="28"/>
        </w:rPr>
        <w:t>
      8) обеспечивает максимальное содействие группе реализации базового направления в решении проблемных вопросов и устранении препятствий, возникающих в ходе реализации проектов, посредством постановки проектных заданий и вовлечения структурных подразделений государственного органа и других заинтересованных сторон;</w:t>
      </w:r>
    </w:p>
    <w:bookmarkEnd w:id="306"/>
    <w:bookmarkStart w:name="z313" w:id="307"/>
    <w:p>
      <w:pPr>
        <w:spacing w:after="0"/>
        <w:ind w:left="0"/>
        <w:jc w:val="both"/>
      </w:pPr>
      <w:r>
        <w:rPr>
          <w:rFonts w:ascii="Times New Roman"/>
          <w:b w:val="false"/>
          <w:i w:val="false"/>
          <w:color w:val="000000"/>
          <w:sz w:val="28"/>
        </w:rPr>
        <w:t>
      9) обеспечивает выполнение ключевых национальных индикаторов, достижение которых предусмотрено программой и закрепленных за руководителем базового направления и руководителями групп проектов, входящих в курируемое базовое направление программы в соответствии с картой целей общенационального приоритета.</w:t>
      </w:r>
    </w:p>
    <w:bookmarkEnd w:id="307"/>
    <w:bookmarkStart w:name="z314" w:id="308"/>
    <w:p>
      <w:pPr>
        <w:spacing w:after="0"/>
        <w:ind w:left="0"/>
        <w:jc w:val="both"/>
      </w:pPr>
      <w:r>
        <w:rPr>
          <w:rFonts w:ascii="Times New Roman"/>
          <w:b w:val="false"/>
          <w:i w:val="false"/>
          <w:color w:val="000000"/>
          <w:sz w:val="28"/>
        </w:rPr>
        <w:t>
      71. Группа реализации базового направления осуществляет:</w:t>
      </w:r>
    </w:p>
    <w:bookmarkEnd w:id="308"/>
    <w:bookmarkStart w:name="z315" w:id="309"/>
    <w:p>
      <w:pPr>
        <w:spacing w:after="0"/>
        <w:ind w:left="0"/>
        <w:jc w:val="both"/>
      </w:pPr>
      <w:r>
        <w:rPr>
          <w:rFonts w:ascii="Times New Roman"/>
          <w:b w:val="false"/>
          <w:i w:val="false"/>
          <w:color w:val="000000"/>
          <w:sz w:val="28"/>
        </w:rPr>
        <w:t>
      1) идентификацию целей, ключевых национальных индикаторов, достижение которых предусмотрено программой в рамках соответствующего базового направления путем декомпозиции цели, ключевых национальных индикаторов, достижение которых предусмотрено в рамках программы;</w:t>
      </w:r>
    </w:p>
    <w:bookmarkEnd w:id="309"/>
    <w:bookmarkStart w:name="z316" w:id="310"/>
    <w:p>
      <w:pPr>
        <w:spacing w:after="0"/>
        <w:ind w:left="0"/>
        <w:jc w:val="both"/>
      </w:pPr>
      <w:r>
        <w:rPr>
          <w:rFonts w:ascii="Times New Roman"/>
          <w:b w:val="false"/>
          <w:i w:val="false"/>
          <w:color w:val="000000"/>
          <w:sz w:val="28"/>
        </w:rPr>
        <w:t>
      2) идентификацию и анализ ключевых национальных индикаторов, достижение которых предусмотрено программой по проектам, реализуемым в рамках базового направления, для принятия решений о целесообразности остановки, запуска, перезапуска проектов, разработки новых инициатив (мер), необходимых для достижения целей и результатов базового направления;</w:t>
      </w:r>
    </w:p>
    <w:bookmarkEnd w:id="310"/>
    <w:bookmarkStart w:name="z317" w:id="311"/>
    <w:p>
      <w:pPr>
        <w:spacing w:after="0"/>
        <w:ind w:left="0"/>
        <w:jc w:val="both"/>
      </w:pPr>
      <w:r>
        <w:rPr>
          <w:rFonts w:ascii="Times New Roman"/>
          <w:b w:val="false"/>
          <w:i w:val="false"/>
          <w:color w:val="000000"/>
          <w:sz w:val="28"/>
        </w:rPr>
        <w:t>
      3) координацию, консультационно-методологическую, информационно-аналитическую и организационную поддержку проектного персонала базового направления, в том числе руководителей групп проектов, руководителей проектов и участников проектных команд для обеспечения реализации проектов базового направления в соответствии с установленными требованиями и сроками в рамках выделенных ресурсов согласно планам управления проектами, которые формируются непосредственно в информационной системе проектного управления.</w:t>
      </w:r>
    </w:p>
    <w:bookmarkEnd w:id="311"/>
    <w:bookmarkStart w:name="z318" w:id="312"/>
    <w:p>
      <w:pPr>
        <w:spacing w:after="0"/>
        <w:ind w:left="0"/>
        <w:jc w:val="both"/>
      </w:pPr>
      <w:r>
        <w:rPr>
          <w:rFonts w:ascii="Times New Roman"/>
          <w:b w:val="false"/>
          <w:i w:val="false"/>
          <w:color w:val="000000"/>
          <w:sz w:val="28"/>
        </w:rPr>
        <w:t>
      72. Руководитель группы реализации базового направления обеспечивает:</w:t>
      </w:r>
    </w:p>
    <w:bookmarkEnd w:id="312"/>
    <w:bookmarkStart w:name="z319" w:id="313"/>
    <w:p>
      <w:pPr>
        <w:spacing w:after="0"/>
        <w:ind w:left="0"/>
        <w:jc w:val="both"/>
      </w:pPr>
      <w:r>
        <w:rPr>
          <w:rFonts w:ascii="Times New Roman"/>
          <w:b w:val="false"/>
          <w:i w:val="false"/>
          <w:color w:val="000000"/>
          <w:sz w:val="28"/>
        </w:rPr>
        <w:t>
      1) эффективное взаимодействие проектного персонала с другими участниками проектной деятельности в рамках базового направления;</w:t>
      </w:r>
    </w:p>
    <w:bookmarkEnd w:id="313"/>
    <w:bookmarkStart w:name="z320" w:id="314"/>
    <w:p>
      <w:pPr>
        <w:spacing w:after="0"/>
        <w:ind w:left="0"/>
        <w:jc w:val="both"/>
      </w:pPr>
      <w:r>
        <w:rPr>
          <w:rFonts w:ascii="Times New Roman"/>
          <w:b w:val="false"/>
          <w:i w:val="false"/>
          <w:color w:val="000000"/>
          <w:sz w:val="28"/>
        </w:rPr>
        <w:t>
      2) оперативное внесение проблемных вопросов, инициатив (мер) и проектов, не решенных им на своем уровне, на рассмотрение руководителя базового направления и/или руководителя проектного офиса государственного органа по вопросам, находящимся в их компетенции;</w:t>
      </w:r>
    </w:p>
    <w:bookmarkEnd w:id="314"/>
    <w:bookmarkStart w:name="z321" w:id="315"/>
    <w:p>
      <w:pPr>
        <w:spacing w:after="0"/>
        <w:ind w:left="0"/>
        <w:jc w:val="both"/>
      </w:pPr>
      <w:r>
        <w:rPr>
          <w:rFonts w:ascii="Times New Roman"/>
          <w:b w:val="false"/>
          <w:i w:val="false"/>
          <w:color w:val="000000"/>
          <w:sz w:val="28"/>
        </w:rPr>
        <w:t>
      3) предоставление оперативных отчетов в форме доклада руководителю базового направления и руководителю проектного офиса государственного органа на еженедельных скрам-встречах о ходе реализации проектов, в том числе по имеющимся проблемным вопросам, не разрешенным им на своем уровне;</w:t>
      </w:r>
    </w:p>
    <w:bookmarkEnd w:id="315"/>
    <w:bookmarkStart w:name="z322" w:id="316"/>
    <w:p>
      <w:pPr>
        <w:spacing w:after="0"/>
        <w:ind w:left="0"/>
        <w:jc w:val="both"/>
      </w:pPr>
      <w:r>
        <w:rPr>
          <w:rFonts w:ascii="Times New Roman"/>
          <w:b w:val="false"/>
          <w:i w:val="false"/>
          <w:color w:val="000000"/>
          <w:sz w:val="28"/>
        </w:rPr>
        <w:t>
      4) выполнение ключевых национальных индикаторов, достижение которых предусмотрено программой по группе проектов, входящих в программу в соответствии с картой целей общенациональных приоритетов.</w:t>
      </w:r>
    </w:p>
    <w:bookmarkEnd w:id="316"/>
    <w:bookmarkStart w:name="z323" w:id="317"/>
    <w:p>
      <w:pPr>
        <w:spacing w:after="0"/>
        <w:ind w:left="0"/>
        <w:jc w:val="both"/>
      </w:pPr>
      <w:r>
        <w:rPr>
          <w:rFonts w:ascii="Times New Roman"/>
          <w:b w:val="false"/>
          <w:i w:val="false"/>
          <w:color w:val="000000"/>
          <w:sz w:val="28"/>
        </w:rPr>
        <w:t>
      73. Руководитель группы проектов обеспечивает оперативное взаимодействие группы реализации базового направления с проектными командами и организацию эффективной координации и поддержки проектной деятельности руководителей проектов.</w:t>
      </w:r>
    </w:p>
    <w:bookmarkEnd w:id="317"/>
    <w:bookmarkStart w:name="z324" w:id="318"/>
    <w:p>
      <w:pPr>
        <w:spacing w:after="0"/>
        <w:ind w:left="0"/>
        <w:jc w:val="both"/>
      </w:pPr>
      <w:r>
        <w:rPr>
          <w:rFonts w:ascii="Times New Roman"/>
          <w:b w:val="false"/>
          <w:i w:val="false"/>
          <w:color w:val="000000"/>
          <w:sz w:val="28"/>
        </w:rPr>
        <w:t>
      Руководитель группы проектов по проектам, входящим в возглавляемую группу проектов, определяет кандидатуры и закрепляет за ними роли руководителей проектов.</w:t>
      </w:r>
    </w:p>
    <w:bookmarkEnd w:id="318"/>
    <w:bookmarkStart w:name="z325" w:id="319"/>
    <w:p>
      <w:pPr>
        <w:spacing w:after="0"/>
        <w:ind w:left="0"/>
        <w:jc w:val="both"/>
      </w:pPr>
      <w:r>
        <w:rPr>
          <w:rFonts w:ascii="Times New Roman"/>
          <w:b w:val="false"/>
          <w:i w:val="false"/>
          <w:color w:val="000000"/>
          <w:sz w:val="28"/>
        </w:rPr>
        <w:t>
      Руководитель группы проектов:</w:t>
      </w:r>
    </w:p>
    <w:bookmarkEnd w:id="319"/>
    <w:bookmarkStart w:name="z326" w:id="320"/>
    <w:p>
      <w:pPr>
        <w:spacing w:after="0"/>
        <w:ind w:left="0"/>
        <w:jc w:val="both"/>
      </w:pPr>
      <w:r>
        <w:rPr>
          <w:rFonts w:ascii="Times New Roman"/>
          <w:b w:val="false"/>
          <w:i w:val="false"/>
          <w:color w:val="000000"/>
          <w:sz w:val="28"/>
        </w:rPr>
        <w:t>
      1) принимает личное участие в еженедельных рабочих скрам-встречах группы реализации базового направления в проектном офисе государственного органа в целях оперативного решения проблем и устранения препятствий, возникших при выполнении проектов, входящих в возглавляемую им группу проектов, для обсуждения и выработки решений, мониторинга и контроля работ, выполненных за неделю с корректировкой задач на следующую неделю;</w:t>
      </w:r>
    </w:p>
    <w:bookmarkEnd w:id="320"/>
    <w:bookmarkStart w:name="z327" w:id="321"/>
    <w:p>
      <w:pPr>
        <w:spacing w:after="0"/>
        <w:ind w:left="0"/>
        <w:jc w:val="both"/>
      </w:pPr>
      <w:r>
        <w:rPr>
          <w:rFonts w:ascii="Times New Roman"/>
          <w:b w:val="false"/>
          <w:i w:val="false"/>
          <w:color w:val="000000"/>
          <w:sz w:val="28"/>
        </w:rPr>
        <w:t>
      2) в рамках текущей деятельности структурного подразделения (организации) обеспечивает всестороннюю информационную, организационную, методологическую и экспертную поддержку, а также максимальное содействие руководителям проектов в управлении проектами, в том числе путем формирования соответствующих проектных заданий.</w:t>
      </w:r>
    </w:p>
    <w:bookmarkEnd w:id="321"/>
    <w:bookmarkStart w:name="z328" w:id="322"/>
    <w:p>
      <w:pPr>
        <w:spacing w:after="0"/>
        <w:ind w:left="0"/>
        <w:jc w:val="both"/>
      </w:pPr>
      <w:r>
        <w:rPr>
          <w:rFonts w:ascii="Times New Roman"/>
          <w:b w:val="false"/>
          <w:i w:val="false"/>
          <w:color w:val="000000"/>
          <w:sz w:val="28"/>
        </w:rPr>
        <w:t>
      74. Руководитель группы проектов в рамках реализации программных документов и стратегических задач совместно с группой реализации базового направления и ситуационно-аналитическим центром проектного офиса проводит регулярный анализ разрывов на предмет достаточности реализуемых проектов для достижения целей и ключевых национальных индикаторов, достижение которых предусмотрено программой в рамках соответствующего базового направления.</w:t>
      </w:r>
    </w:p>
    <w:bookmarkEnd w:id="322"/>
    <w:bookmarkStart w:name="z329" w:id="323"/>
    <w:p>
      <w:pPr>
        <w:spacing w:after="0"/>
        <w:ind w:left="0"/>
        <w:jc w:val="both"/>
      </w:pPr>
      <w:r>
        <w:rPr>
          <w:rFonts w:ascii="Times New Roman"/>
          <w:b w:val="false"/>
          <w:i w:val="false"/>
          <w:color w:val="000000"/>
          <w:sz w:val="28"/>
        </w:rPr>
        <w:t>
      В случае необходимости организует работу по проработке и инициированию дополнительных проектов и включению их в перечень проектов в рамках соответствующего базового направления.</w:t>
      </w:r>
    </w:p>
    <w:bookmarkEnd w:id="323"/>
    <w:bookmarkStart w:name="z330" w:id="324"/>
    <w:p>
      <w:pPr>
        <w:spacing w:after="0"/>
        <w:ind w:left="0"/>
        <w:jc w:val="both"/>
      </w:pPr>
      <w:r>
        <w:rPr>
          <w:rFonts w:ascii="Times New Roman"/>
          <w:b w:val="false"/>
          <w:i w:val="false"/>
          <w:color w:val="000000"/>
          <w:sz w:val="28"/>
        </w:rPr>
        <w:t>
      При необходимости, руководитель группы проектов определяет координаторов проектов из числа сотрудников структурного подразделения и (или) подведомственных организаций, и (или) иных заинтересованных сторон.</w:t>
      </w:r>
    </w:p>
    <w:bookmarkEnd w:id="324"/>
    <w:bookmarkStart w:name="z331" w:id="325"/>
    <w:p>
      <w:pPr>
        <w:spacing w:after="0"/>
        <w:ind w:left="0"/>
        <w:jc w:val="both"/>
      </w:pPr>
      <w:r>
        <w:rPr>
          <w:rFonts w:ascii="Times New Roman"/>
          <w:b w:val="false"/>
          <w:i w:val="false"/>
          <w:color w:val="000000"/>
          <w:sz w:val="28"/>
        </w:rPr>
        <w:t>
      75. Секретарь экспертного совета осуществляет организационное обеспечение деятельности экспертного совета, в том числе взаимодействие с Офисом.</w:t>
      </w:r>
    </w:p>
    <w:bookmarkEnd w:id="325"/>
    <w:bookmarkStart w:name="z332" w:id="326"/>
    <w:p>
      <w:pPr>
        <w:spacing w:after="0"/>
        <w:ind w:left="0"/>
        <w:jc w:val="left"/>
      </w:pPr>
      <w:r>
        <w:rPr>
          <w:rFonts w:ascii="Times New Roman"/>
          <w:b/>
          <w:i w:val="false"/>
          <w:color w:val="000000"/>
        </w:rPr>
        <w:t xml:space="preserve"> Глава 5. Управление проектами</w:t>
      </w:r>
    </w:p>
    <w:bookmarkEnd w:id="326"/>
    <w:bookmarkStart w:name="z333" w:id="327"/>
    <w:p>
      <w:pPr>
        <w:spacing w:after="0"/>
        <w:ind w:left="0"/>
        <w:jc w:val="left"/>
      </w:pPr>
      <w:r>
        <w:rPr>
          <w:rFonts w:ascii="Times New Roman"/>
          <w:b/>
          <w:i w:val="false"/>
          <w:color w:val="000000"/>
        </w:rPr>
        <w:t xml:space="preserve"> Параграф 1. Порядок управления проектом</w:t>
      </w:r>
    </w:p>
    <w:bookmarkEnd w:id="327"/>
    <w:bookmarkStart w:name="z334" w:id="328"/>
    <w:p>
      <w:pPr>
        <w:spacing w:after="0"/>
        <w:ind w:left="0"/>
        <w:jc w:val="both"/>
      </w:pPr>
      <w:r>
        <w:rPr>
          <w:rFonts w:ascii="Times New Roman"/>
          <w:b w:val="false"/>
          <w:i w:val="false"/>
          <w:color w:val="000000"/>
          <w:sz w:val="28"/>
        </w:rPr>
        <w:t>
      76. Проектные команды, за исключением случаев, предусмотренных в пункте 78 настоящих Правил, могут применить различные стандарты, методы и инструменты управления проектами, включая гибридные технологии управления и аджайл-методы (скрам, канбан) по своему выбору в целях расширения преимуществ от использования лучших практик проектного менеджмента.</w:t>
      </w:r>
    </w:p>
    <w:bookmarkEnd w:id="328"/>
    <w:bookmarkStart w:name="z335" w:id="329"/>
    <w:p>
      <w:pPr>
        <w:spacing w:after="0"/>
        <w:ind w:left="0"/>
        <w:jc w:val="both"/>
      </w:pPr>
      <w:r>
        <w:rPr>
          <w:rFonts w:ascii="Times New Roman"/>
          <w:b w:val="false"/>
          <w:i w:val="false"/>
          <w:color w:val="000000"/>
          <w:sz w:val="28"/>
        </w:rPr>
        <w:t>
      77. Ролевая структура управления отдельными проектами может в значительной степени различаться в зависимости от их специфики.</w:t>
      </w:r>
    </w:p>
    <w:bookmarkEnd w:id="329"/>
    <w:bookmarkStart w:name="z336" w:id="330"/>
    <w:p>
      <w:pPr>
        <w:spacing w:after="0"/>
        <w:ind w:left="0"/>
        <w:jc w:val="both"/>
      </w:pPr>
      <w:r>
        <w:rPr>
          <w:rFonts w:ascii="Times New Roman"/>
          <w:b w:val="false"/>
          <w:i w:val="false"/>
          <w:color w:val="000000"/>
          <w:sz w:val="28"/>
        </w:rPr>
        <w:t>
      При этом в уставе каждого проекта в информационной системе проектного управления определяются следующие проектные роли: инициатор проекта, спонсор проекта, заказчик проекта, руководитель проекта.</w:t>
      </w:r>
    </w:p>
    <w:bookmarkEnd w:id="330"/>
    <w:bookmarkStart w:name="z337" w:id="331"/>
    <w:p>
      <w:pPr>
        <w:spacing w:after="0"/>
        <w:ind w:left="0"/>
        <w:jc w:val="both"/>
      </w:pPr>
      <w:r>
        <w:rPr>
          <w:rFonts w:ascii="Times New Roman"/>
          <w:b w:val="false"/>
          <w:i w:val="false"/>
          <w:color w:val="000000"/>
          <w:sz w:val="28"/>
        </w:rPr>
        <w:t>
      78. Офис в соответствии с критериями, определяемыми соответствующими управляющими советами общенациональных приоритетов, на основе анализа факторов внутренней и внешней среды проектов и/или групп проектов, и/или программ (отраслевая специфика, стоимость, масштаб, уровень приоритета, источники финансирования, сложность, риски) может установить к проектам, как минимум, одно из следующих дополнительных требований:</w:t>
      </w:r>
    </w:p>
    <w:bookmarkEnd w:id="331"/>
    <w:bookmarkStart w:name="z338" w:id="332"/>
    <w:p>
      <w:pPr>
        <w:spacing w:after="0"/>
        <w:ind w:left="0"/>
        <w:jc w:val="both"/>
      </w:pPr>
      <w:r>
        <w:rPr>
          <w:rFonts w:ascii="Times New Roman"/>
          <w:b w:val="false"/>
          <w:i w:val="false"/>
          <w:color w:val="000000"/>
          <w:sz w:val="28"/>
        </w:rPr>
        <w:t>
      1) обязательное применение определенного стандарта (методологии, свода знаний, руководства) проектного менеджмента;</w:t>
      </w:r>
    </w:p>
    <w:bookmarkEnd w:id="332"/>
    <w:bookmarkStart w:name="z339" w:id="333"/>
    <w:p>
      <w:pPr>
        <w:spacing w:after="0"/>
        <w:ind w:left="0"/>
        <w:jc w:val="both"/>
      </w:pPr>
      <w:r>
        <w:rPr>
          <w:rFonts w:ascii="Times New Roman"/>
          <w:b w:val="false"/>
          <w:i w:val="false"/>
          <w:color w:val="000000"/>
          <w:sz w:val="28"/>
        </w:rPr>
        <w:t>
      2) обязательное привлечение в проектную команду профессионального проектного менеджера с соответствующим уровнем квалификации и подтвержденным опытом управления проектами в качестве руководителя проекта или главного консультанта/менеджера по проектному менеджменту;</w:t>
      </w:r>
    </w:p>
    <w:bookmarkEnd w:id="333"/>
    <w:bookmarkStart w:name="z340" w:id="334"/>
    <w:p>
      <w:pPr>
        <w:spacing w:after="0"/>
        <w:ind w:left="0"/>
        <w:jc w:val="both"/>
      </w:pPr>
      <w:r>
        <w:rPr>
          <w:rFonts w:ascii="Times New Roman"/>
          <w:b w:val="false"/>
          <w:i w:val="false"/>
          <w:color w:val="000000"/>
          <w:sz w:val="28"/>
        </w:rPr>
        <w:t>
      3) обязательное заключение контракта с руководителем проекта;</w:t>
      </w:r>
    </w:p>
    <w:bookmarkEnd w:id="334"/>
    <w:bookmarkStart w:name="z341" w:id="335"/>
    <w:p>
      <w:pPr>
        <w:spacing w:after="0"/>
        <w:ind w:left="0"/>
        <w:jc w:val="both"/>
      </w:pPr>
      <w:r>
        <w:rPr>
          <w:rFonts w:ascii="Times New Roman"/>
          <w:b w:val="false"/>
          <w:i w:val="false"/>
          <w:color w:val="000000"/>
          <w:sz w:val="28"/>
        </w:rPr>
        <w:t>
      4) привлечение к реализации проекта организации, специализирующейся на оказании услуг в сфере проектного управления и имеющей в своем штате профессиональных проектных менеджеров с подтвержденным уровнем квалификации и опытом проектного управления;</w:t>
      </w:r>
    </w:p>
    <w:bookmarkEnd w:id="335"/>
    <w:bookmarkStart w:name="z342" w:id="336"/>
    <w:p>
      <w:pPr>
        <w:spacing w:after="0"/>
        <w:ind w:left="0"/>
        <w:jc w:val="both"/>
      </w:pPr>
      <w:r>
        <w:rPr>
          <w:rFonts w:ascii="Times New Roman"/>
          <w:b w:val="false"/>
          <w:i w:val="false"/>
          <w:color w:val="000000"/>
          <w:sz w:val="28"/>
        </w:rPr>
        <w:t>
      5) наличие в архиве документов проекта информационной системы проектного управления, протокола стартового совещания о запуске проекта с указанием инициатора проекта, руководителя проекта и других заинтересованных сторон;</w:t>
      </w:r>
    </w:p>
    <w:bookmarkEnd w:id="336"/>
    <w:bookmarkStart w:name="z343" w:id="337"/>
    <w:p>
      <w:pPr>
        <w:spacing w:after="0"/>
        <w:ind w:left="0"/>
        <w:jc w:val="both"/>
      </w:pPr>
      <w:r>
        <w:rPr>
          <w:rFonts w:ascii="Times New Roman"/>
          <w:b w:val="false"/>
          <w:i w:val="false"/>
          <w:color w:val="000000"/>
          <w:sz w:val="28"/>
        </w:rPr>
        <w:t>
      6) обязательная формализация процесса управления изменениями в проекте путем оформления запросов на изменения и ведения журнала изменений по проекту;</w:t>
      </w:r>
    </w:p>
    <w:bookmarkEnd w:id="337"/>
    <w:bookmarkStart w:name="z344" w:id="338"/>
    <w:p>
      <w:pPr>
        <w:spacing w:after="0"/>
        <w:ind w:left="0"/>
        <w:jc w:val="both"/>
      </w:pPr>
      <w:r>
        <w:rPr>
          <w:rFonts w:ascii="Times New Roman"/>
          <w:b w:val="false"/>
          <w:i w:val="false"/>
          <w:color w:val="000000"/>
          <w:sz w:val="28"/>
        </w:rPr>
        <w:t>
      7) обеспечение хранения соответствующих документов по проекту в информационной системе проектного управления в архиве документов по проекту.</w:t>
      </w:r>
    </w:p>
    <w:bookmarkEnd w:id="338"/>
    <w:bookmarkStart w:name="z345" w:id="339"/>
    <w:p>
      <w:pPr>
        <w:spacing w:after="0"/>
        <w:ind w:left="0"/>
        <w:jc w:val="both"/>
      </w:pPr>
      <w:r>
        <w:rPr>
          <w:rFonts w:ascii="Times New Roman"/>
          <w:b w:val="false"/>
          <w:i w:val="false"/>
          <w:color w:val="000000"/>
          <w:sz w:val="28"/>
        </w:rPr>
        <w:t>
      79. Руководитель проекта не может осуществлять управление двумя и более проектами одновременно.</w:t>
      </w:r>
    </w:p>
    <w:bookmarkEnd w:id="339"/>
    <w:bookmarkStart w:name="z346" w:id="340"/>
    <w:p>
      <w:pPr>
        <w:spacing w:after="0"/>
        <w:ind w:left="0"/>
        <w:jc w:val="both"/>
      </w:pPr>
      <w:r>
        <w:rPr>
          <w:rFonts w:ascii="Times New Roman"/>
          <w:b w:val="false"/>
          <w:i w:val="false"/>
          <w:color w:val="000000"/>
          <w:sz w:val="28"/>
        </w:rPr>
        <w:t>
      В договоре с руководителем проекта, не являющимся государственным служащим, в случае необходимости устанавливается требование о неразглашении информации для служебного пользования.</w:t>
      </w:r>
    </w:p>
    <w:bookmarkEnd w:id="340"/>
    <w:bookmarkStart w:name="z347" w:id="341"/>
    <w:p>
      <w:pPr>
        <w:spacing w:after="0"/>
        <w:ind w:left="0"/>
        <w:jc w:val="both"/>
      </w:pPr>
      <w:r>
        <w:rPr>
          <w:rFonts w:ascii="Times New Roman"/>
          <w:b w:val="false"/>
          <w:i w:val="false"/>
          <w:color w:val="000000"/>
          <w:sz w:val="28"/>
        </w:rPr>
        <w:t>
      80. В случае, если в процессе реализации проекта возникают контрактные (договорные) отношения между заказчиком и исполнителем (поставщик/подрядчик/партнер), то руководитель проекта определяется заказчиком в соответствии с типовым регламентом проектного управления государственных органов, а исполнитель (поставщик/подрядчик/партнер) определяет руководителя проектной группы исполнителя (поставщик/подрядчик/партнер) для управления соответствующим объемом работ (этапом/стадией) проекта.</w:t>
      </w:r>
    </w:p>
    <w:bookmarkEnd w:id="341"/>
    <w:bookmarkStart w:name="z348" w:id="342"/>
    <w:p>
      <w:pPr>
        <w:spacing w:after="0"/>
        <w:ind w:left="0"/>
        <w:jc w:val="both"/>
      </w:pPr>
      <w:r>
        <w:rPr>
          <w:rFonts w:ascii="Times New Roman"/>
          <w:b w:val="false"/>
          <w:i w:val="false"/>
          <w:color w:val="000000"/>
          <w:sz w:val="28"/>
        </w:rPr>
        <w:t>
      81. При возникновении задачи, выполнение которой выходит за рамки полномочий/возможностей участников проектной команды и требует участия исполнителей других структурных подразделений государственного органа, государственных органов и (или) иных третьих лиц, по инициативе руководителя проекта руководитель базового направления направляет соответствующее проектное задание по форме, определяемой в типовом регламенте проектного управления государственных органов.</w:t>
      </w:r>
    </w:p>
    <w:bookmarkEnd w:id="342"/>
    <w:bookmarkStart w:name="z349" w:id="343"/>
    <w:p>
      <w:pPr>
        <w:spacing w:after="0"/>
        <w:ind w:left="0"/>
        <w:jc w:val="both"/>
      </w:pPr>
      <w:r>
        <w:rPr>
          <w:rFonts w:ascii="Times New Roman"/>
          <w:b w:val="false"/>
          <w:i w:val="false"/>
          <w:color w:val="000000"/>
          <w:sz w:val="28"/>
        </w:rPr>
        <w:t>
      Соответствующий руководитель организации или структурного подразделения, которому официально поступило проектное задание, в течение одного рабочего дня назначает исполнителя/исполнителей для выполнения проектного задания и информирует руководителя проекта о принятом решении.</w:t>
      </w:r>
    </w:p>
    <w:bookmarkEnd w:id="343"/>
    <w:bookmarkStart w:name="z350" w:id="344"/>
    <w:p>
      <w:pPr>
        <w:spacing w:after="0"/>
        <w:ind w:left="0"/>
        <w:jc w:val="both"/>
      </w:pPr>
      <w:r>
        <w:rPr>
          <w:rFonts w:ascii="Times New Roman"/>
          <w:b w:val="false"/>
          <w:i w:val="false"/>
          <w:color w:val="000000"/>
          <w:sz w:val="28"/>
        </w:rPr>
        <w:t>
      Выполнение проектного задания может быть осуществлено одним из следующих способов:</w:t>
      </w:r>
    </w:p>
    <w:bookmarkEnd w:id="344"/>
    <w:bookmarkStart w:name="z351" w:id="345"/>
    <w:p>
      <w:pPr>
        <w:spacing w:after="0"/>
        <w:ind w:left="0"/>
        <w:jc w:val="both"/>
      </w:pPr>
      <w:r>
        <w:rPr>
          <w:rFonts w:ascii="Times New Roman"/>
          <w:b w:val="false"/>
          <w:i w:val="false"/>
          <w:color w:val="000000"/>
          <w:sz w:val="28"/>
        </w:rPr>
        <w:t>
      1) в рамках текущей деятельности с представлением результатов в проектный офис государственного органа в установленный срок;</w:t>
      </w:r>
    </w:p>
    <w:bookmarkEnd w:id="345"/>
    <w:bookmarkStart w:name="z352" w:id="346"/>
    <w:p>
      <w:pPr>
        <w:spacing w:after="0"/>
        <w:ind w:left="0"/>
        <w:jc w:val="both"/>
      </w:pPr>
      <w:r>
        <w:rPr>
          <w:rFonts w:ascii="Times New Roman"/>
          <w:b w:val="false"/>
          <w:i w:val="false"/>
          <w:color w:val="000000"/>
          <w:sz w:val="28"/>
        </w:rPr>
        <w:t>
      2) путем проектной деятельности в соответствии с настоящими Правилами исполнителя/исполнителей в проектном офисе государственного органа в течение срока, необходимого для полного и качественного выполнения проектного задания.</w:t>
      </w:r>
    </w:p>
    <w:bookmarkEnd w:id="346"/>
    <w:bookmarkStart w:name="z353" w:id="347"/>
    <w:p>
      <w:pPr>
        <w:spacing w:after="0"/>
        <w:ind w:left="0"/>
        <w:jc w:val="both"/>
      </w:pPr>
      <w:r>
        <w:rPr>
          <w:rFonts w:ascii="Times New Roman"/>
          <w:b w:val="false"/>
          <w:i w:val="false"/>
          <w:color w:val="000000"/>
          <w:sz w:val="28"/>
        </w:rPr>
        <w:t>
      Руководитель проекта и исполнители проектных заданий в случае наличия проблем и препятствий в выполнении задач проекта, которые не могут быть сняты на уровне проектной команды или руководителя группы проектов, совместно с группой реализации базового направления разрабатывают план необходимых действий и вносят их в информационную систему проектного управления.</w:t>
      </w:r>
    </w:p>
    <w:bookmarkEnd w:id="347"/>
    <w:bookmarkStart w:name="z354" w:id="348"/>
    <w:p>
      <w:pPr>
        <w:spacing w:after="0"/>
        <w:ind w:left="0"/>
        <w:jc w:val="both"/>
      </w:pPr>
      <w:r>
        <w:rPr>
          <w:rFonts w:ascii="Times New Roman"/>
          <w:b w:val="false"/>
          <w:i w:val="false"/>
          <w:color w:val="000000"/>
          <w:sz w:val="28"/>
        </w:rPr>
        <w:t>
      82. Совместная работа государственных органов по формированию и реализации программных и стратегических документов, в случае их реализации с использованием проектных подходов, осуществляется в следующем порядке:</w:t>
      </w:r>
    </w:p>
    <w:bookmarkEnd w:id="348"/>
    <w:bookmarkStart w:name="z355" w:id="349"/>
    <w:p>
      <w:pPr>
        <w:spacing w:after="0"/>
        <w:ind w:left="0"/>
        <w:jc w:val="both"/>
      </w:pPr>
      <w:r>
        <w:rPr>
          <w:rFonts w:ascii="Times New Roman"/>
          <w:b w:val="false"/>
          <w:i w:val="false"/>
          <w:color w:val="000000"/>
          <w:sz w:val="28"/>
        </w:rPr>
        <w:t>
      1) ответственные за разработку и исполнение структурные подразделения государственных органов определяют структурные подразделения – соисполнителей и через службы внутренней администрации и/или проектный офис государственного органа формируют проектную команду;</w:t>
      </w:r>
    </w:p>
    <w:bookmarkEnd w:id="349"/>
    <w:bookmarkStart w:name="z356" w:id="350"/>
    <w:p>
      <w:pPr>
        <w:spacing w:after="0"/>
        <w:ind w:left="0"/>
        <w:jc w:val="both"/>
      </w:pPr>
      <w:r>
        <w:rPr>
          <w:rFonts w:ascii="Times New Roman"/>
          <w:b w:val="false"/>
          <w:i w:val="false"/>
          <w:color w:val="000000"/>
          <w:sz w:val="28"/>
        </w:rPr>
        <w:t>
      2) государственные органы, участие которых необходимо в проекте, предоставляют кандидатуры для включения в состав проектной команды в течение трех рабочих дней с даты поступления запроса от проектного офиса государственного органа и/ или Офиса, формирующего проектную команду, которым предоставляется доступ к соответствующему проекту в информационной системе проектного управления;</w:t>
      </w:r>
    </w:p>
    <w:bookmarkEnd w:id="350"/>
    <w:bookmarkStart w:name="z357" w:id="351"/>
    <w:p>
      <w:pPr>
        <w:spacing w:after="0"/>
        <w:ind w:left="0"/>
        <w:jc w:val="both"/>
      </w:pPr>
      <w:r>
        <w:rPr>
          <w:rFonts w:ascii="Times New Roman"/>
          <w:b w:val="false"/>
          <w:i w:val="false"/>
          <w:color w:val="000000"/>
          <w:sz w:val="28"/>
        </w:rPr>
        <w:t>
      3) на площадке Офиса в режиме онлайн или офлайн соответствующие группы реализации общенациональных приоритетов совместно с проектными офисами государственных органов организуют скрам-встречи проектных команд для качественной проработки и реализации проектов.</w:t>
      </w:r>
    </w:p>
    <w:bookmarkEnd w:id="351"/>
    <w:bookmarkStart w:name="z358" w:id="352"/>
    <w:p>
      <w:pPr>
        <w:spacing w:after="0"/>
        <w:ind w:left="0"/>
        <w:jc w:val="left"/>
      </w:pPr>
      <w:r>
        <w:rPr>
          <w:rFonts w:ascii="Times New Roman"/>
          <w:b/>
          <w:i w:val="false"/>
          <w:color w:val="000000"/>
        </w:rPr>
        <w:t xml:space="preserve"> Параграф 2. Компетенция и полномочия участников управления проектом</w:t>
      </w:r>
    </w:p>
    <w:bookmarkEnd w:id="352"/>
    <w:bookmarkStart w:name="z359" w:id="353"/>
    <w:p>
      <w:pPr>
        <w:spacing w:after="0"/>
        <w:ind w:left="0"/>
        <w:jc w:val="both"/>
      </w:pPr>
      <w:r>
        <w:rPr>
          <w:rFonts w:ascii="Times New Roman"/>
          <w:b w:val="false"/>
          <w:i w:val="false"/>
          <w:color w:val="000000"/>
          <w:sz w:val="28"/>
        </w:rPr>
        <w:t>
      83. Руководитель проекта обеспечивает достижение целей и результатов проекта.</w:t>
      </w:r>
    </w:p>
    <w:bookmarkEnd w:id="353"/>
    <w:bookmarkStart w:name="z360" w:id="354"/>
    <w:p>
      <w:pPr>
        <w:spacing w:after="0"/>
        <w:ind w:left="0"/>
        <w:jc w:val="both"/>
      </w:pPr>
      <w:r>
        <w:rPr>
          <w:rFonts w:ascii="Times New Roman"/>
          <w:b w:val="false"/>
          <w:i w:val="false"/>
          <w:color w:val="000000"/>
          <w:sz w:val="28"/>
        </w:rPr>
        <w:t>
      84. Руководитель проекта при содействии проектного офиса государственного органа обеспечивает:</w:t>
      </w:r>
    </w:p>
    <w:bookmarkEnd w:id="354"/>
    <w:bookmarkStart w:name="z361" w:id="355"/>
    <w:p>
      <w:pPr>
        <w:spacing w:after="0"/>
        <w:ind w:left="0"/>
        <w:jc w:val="both"/>
      </w:pPr>
      <w:r>
        <w:rPr>
          <w:rFonts w:ascii="Times New Roman"/>
          <w:b w:val="false"/>
          <w:i w:val="false"/>
          <w:color w:val="000000"/>
          <w:sz w:val="28"/>
        </w:rPr>
        <w:t>
      1) формирование проектной команды, в том числе определяет проектные роли и персональный состав проектной команды из числа лиц, имеющих необходимый уровень компетенций в соответствующей сфере, независимо от сферы деятельности и принадлежности к государственной службе;</w:t>
      </w:r>
    </w:p>
    <w:bookmarkEnd w:id="355"/>
    <w:bookmarkStart w:name="z362" w:id="356"/>
    <w:p>
      <w:pPr>
        <w:spacing w:after="0"/>
        <w:ind w:left="0"/>
        <w:jc w:val="both"/>
      </w:pPr>
      <w:r>
        <w:rPr>
          <w:rFonts w:ascii="Times New Roman"/>
          <w:b w:val="false"/>
          <w:i w:val="false"/>
          <w:color w:val="000000"/>
          <w:sz w:val="28"/>
        </w:rPr>
        <w:t xml:space="preserve">
      2) выполнение дополнительных требований к управлению проектом в случаях, предусмотренных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bookmarkEnd w:id="356"/>
    <w:bookmarkStart w:name="z363" w:id="357"/>
    <w:p>
      <w:pPr>
        <w:spacing w:after="0"/>
        <w:ind w:left="0"/>
        <w:jc w:val="both"/>
      </w:pPr>
      <w:r>
        <w:rPr>
          <w:rFonts w:ascii="Times New Roman"/>
          <w:b w:val="false"/>
          <w:i w:val="false"/>
          <w:color w:val="000000"/>
          <w:sz w:val="28"/>
        </w:rPr>
        <w:t>
      3) личное участие в еженедельных рабочих скрам-встречах проектного офиса государственного органа в целях оперативного решения проблем и устранения препятствий, возникших при выполнении задач проекта, мониторинга и контроля работ, выполненных за неделю с корректировкой задач проекта на следующую неделю;</w:t>
      </w:r>
    </w:p>
    <w:bookmarkEnd w:id="357"/>
    <w:bookmarkStart w:name="z364" w:id="358"/>
    <w:p>
      <w:pPr>
        <w:spacing w:after="0"/>
        <w:ind w:left="0"/>
        <w:jc w:val="both"/>
      </w:pPr>
      <w:r>
        <w:rPr>
          <w:rFonts w:ascii="Times New Roman"/>
          <w:b w:val="false"/>
          <w:i w:val="false"/>
          <w:color w:val="000000"/>
          <w:sz w:val="28"/>
        </w:rPr>
        <w:t>
      4) непосредственное личное управление проектной командой;</w:t>
      </w:r>
    </w:p>
    <w:bookmarkEnd w:id="358"/>
    <w:bookmarkStart w:name="z365" w:id="359"/>
    <w:p>
      <w:pPr>
        <w:spacing w:after="0"/>
        <w:ind w:left="0"/>
        <w:jc w:val="both"/>
      </w:pPr>
      <w:r>
        <w:rPr>
          <w:rFonts w:ascii="Times New Roman"/>
          <w:b w:val="false"/>
          <w:i w:val="false"/>
          <w:color w:val="000000"/>
          <w:sz w:val="28"/>
        </w:rPr>
        <w:t>
      5) незамедлительное информирование руководителя группы проектов и/или руководителя группы реализации базового направления о возникших проблемных вопросах проекта с предложением возможных вариантов для их оперативного решения;</w:t>
      </w:r>
    </w:p>
    <w:bookmarkEnd w:id="359"/>
    <w:bookmarkStart w:name="z366" w:id="360"/>
    <w:p>
      <w:pPr>
        <w:spacing w:after="0"/>
        <w:ind w:left="0"/>
        <w:jc w:val="both"/>
      </w:pPr>
      <w:r>
        <w:rPr>
          <w:rFonts w:ascii="Times New Roman"/>
          <w:b w:val="false"/>
          <w:i w:val="false"/>
          <w:color w:val="000000"/>
          <w:sz w:val="28"/>
        </w:rPr>
        <w:t>
      6) управление проектом на протяжении жизненного цикла проекта непосредственно в информационной системе проектного управления, включая ведение отчетности и формирование архива документов проекта, в том числе журнала извлеченных уроков проекта.</w:t>
      </w:r>
    </w:p>
    <w:bookmarkEnd w:id="360"/>
    <w:bookmarkStart w:name="z367" w:id="361"/>
    <w:p>
      <w:pPr>
        <w:spacing w:after="0"/>
        <w:ind w:left="0"/>
        <w:jc w:val="left"/>
      </w:pPr>
      <w:r>
        <w:rPr>
          <w:rFonts w:ascii="Times New Roman"/>
          <w:b/>
          <w:i w:val="false"/>
          <w:color w:val="000000"/>
        </w:rPr>
        <w:t xml:space="preserve"> Глава 6. Информационная система проектного управления</w:t>
      </w:r>
    </w:p>
    <w:bookmarkEnd w:id="361"/>
    <w:bookmarkStart w:name="z368" w:id="362"/>
    <w:p>
      <w:pPr>
        <w:spacing w:after="0"/>
        <w:ind w:left="0"/>
        <w:jc w:val="both"/>
      </w:pPr>
      <w:r>
        <w:rPr>
          <w:rFonts w:ascii="Times New Roman"/>
          <w:b w:val="false"/>
          <w:i w:val="false"/>
          <w:color w:val="000000"/>
          <w:sz w:val="28"/>
        </w:rPr>
        <w:t>
      85. Информационная система проектного управления используется участниками проектной деятельности, включая государственные органы и иные заинтересованные юридические и физические лица для организации открытого и прямого взаимодействия между собой в аджайл-формате с возможностью формирования совместных кросс-функциональных проектных команд для оперативного управления задачами проектов/программ/портфелей в еженедельном скрам-формате.</w:t>
      </w:r>
    </w:p>
    <w:bookmarkEnd w:id="362"/>
    <w:bookmarkStart w:name="z369" w:id="363"/>
    <w:p>
      <w:pPr>
        <w:spacing w:after="0"/>
        <w:ind w:left="0"/>
        <w:jc w:val="both"/>
      </w:pPr>
      <w:r>
        <w:rPr>
          <w:rFonts w:ascii="Times New Roman"/>
          <w:b w:val="false"/>
          <w:i w:val="false"/>
          <w:color w:val="000000"/>
          <w:sz w:val="28"/>
        </w:rPr>
        <w:t>
      86. Информационная система проектного управления как инструмент повышения результативности и эффективности реализации портфелей общенациональных приоритетов и деятельности государственных органов обеспечивает:</w:t>
      </w:r>
    </w:p>
    <w:bookmarkEnd w:id="363"/>
    <w:bookmarkStart w:name="z370" w:id="364"/>
    <w:p>
      <w:pPr>
        <w:spacing w:after="0"/>
        <w:ind w:left="0"/>
        <w:jc w:val="both"/>
      </w:pPr>
      <w:r>
        <w:rPr>
          <w:rFonts w:ascii="Times New Roman"/>
          <w:b w:val="false"/>
          <w:i w:val="false"/>
          <w:color w:val="000000"/>
          <w:sz w:val="28"/>
        </w:rPr>
        <w:t>
      1) контроль достижения целей и задач портфелей общенациональных приоритетов;</w:t>
      </w:r>
    </w:p>
    <w:bookmarkEnd w:id="364"/>
    <w:bookmarkStart w:name="z371" w:id="365"/>
    <w:p>
      <w:pPr>
        <w:spacing w:after="0"/>
        <w:ind w:left="0"/>
        <w:jc w:val="both"/>
      </w:pPr>
      <w:r>
        <w:rPr>
          <w:rFonts w:ascii="Times New Roman"/>
          <w:b w:val="false"/>
          <w:i w:val="false"/>
          <w:color w:val="000000"/>
          <w:sz w:val="28"/>
        </w:rPr>
        <w:t>
      2) информационную поддержку системы распределения полномочий и ответственности для эффективной реализации проектов/групп проектов/базовых направлений программ/программ/портфелей общенациональных приоритетов;</w:t>
      </w:r>
    </w:p>
    <w:bookmarkEnd w:id="365"/>
    <w:bookmarkStart w:name="z372" w:id="366"/>
    <w:p>
      <w:pPr>
        <w:spacing w:after="0"/>
        <w:ind w:left="0"/>
        <w:jc w:val="both"/>
      </w:pPr>
      <w:r>
        <w:rPr>
          <w:rFonts w:ascii="Times New Roman"/>
          <w:b w:val="false"/>
          <w:i w:val="false"/>
          <w:color w:val="000000"/>
          <w:sz w:val="28"/>
        </w:rPr>
        <w:t>
      3) формализацию, упорядочивание и автоматизацию процессов управления и отчетности, сокращение времени на коммуникации между участниками проектной деятельности;</w:t>
      </w:r>
    </w:p>
    <w:bookmarkEnd w:id="366"/>
    <w:bookmarkStart w:name="z373" w:id="367"/>
    <w:p>
      <w:pPr>
        <w:spacing w:after="0"/>
        <w:ind w:left="0"/>
        <w:jc w:val="both"/>
      </w:pPr>
      <w:r>
        <w:rPr>
          <w:rFonts w:ascii="Times New Roman"/>
          <w:b w:val="false"/>
          <w:i w:val="false"/>
          <w:color w:val="000000"/>
          <w:sz w:val="28"/>
        </w:rPr>
        <w:t>
      4) оперативное формирование организационных структур и исполнение управленческих процедур, структурированных по этапам жизненного цикла портфеля/программы/проекта и уровням управления в соответствии с настоящими Правилами;</w:t>
      </w:r>
    </w:p>
    <w:bookmarkEnd w:id="367"/>
    <w:bookmarkStart w:name="z374" w:id="368"/>
    <w:p>
      <w:pPr>
        <w:spacing w:after="0"/>
        <w:ind w:left="0"/>
        <w:jc w:val="both"/>
      </w:pPr>
      <w:r>
        <w:rPr>
          <w:rFonts w:ascii="Times New Roman"/>
          <w:b w:val="false"/>
          <w:i w:val="false"/>
          <w:color w:val="000000"/>
          <w:sz w:val="28"/>
        </w:rPr>
        <w:t>
      5) ускоренное обучение и подготовку проектного персонала в формате "обучения в действии";</w:t>
      </w:r>
    </w:p>
    <w:bookmarkEnd w:id="368"/>
    <w:bookmarkStart w:name="z375" w:id="369"/>
    <w:p>
      <w:pPr>
        <w:spacing w:after="0"/>
        <w:ind w:left="0"/>
        <w:jc w:val="both"/>
      </w:pPr>
      <w:r>
        <w:rPr>
          <w:rFonts w:ascii="Times New Roman"/>
          <w:b w:val="false"/>
          <w:i w:val="false"/>
          <w:color w:val="000000"/>
          <w:sz w:val="28"/>
        </w:rPr>
        <w:t>
      6) сбор и консолидацию исторической информации и усвоенных уроков в базе знаний для последующей успешной реализации будущих проектов, в том числе формирование архивов проектных документов и шаблонов (планы управления, формы отчетов, типовые решения, реестры рисков, шаблоны процедур взаимодействия участников и других проектных документов);</w:t>
      </w:r>
    </w:p>
    <w:bookmarkEnd w:id="369"/>
    <w:bookmarkStart w:name="z376" w:id="370"/>
    <w:p>
      <w:pPr>
        <w:spacing w:after="0"/>
        <w:ind w:left="0"/>
        <w:jc w:val="both"/>
      </w:pPr>
      <w:r>
        <w:rPr>
          <w:rFonts w:ascii="Times New Roman"/>
          <w:b w:val="false"/>
          <w:i w:val="false"/>
          <w:color w:val="000000"/>
          <w:sz w:val="28"/>
        </w:rPr>
        <w:t>
      7) повышение эффективности использования ресурсов государственных органов;</w:t>
      </w:r>
    </w:p>
    <w:bookmarkEnd w:id="370"/>
    <w:bookmarkStart w:name="z377" w:id="371"/>
    <w:p>
      <w:pPr>
        <w:spacing w:after="0"/>
        <w:ind w:left="0"/>
        <w:jc w:val="both"/>
      </w:pPr>
      <w:r>
        <w:rPr>
          <w:rFonts w:ascii="Times New Roman"/>
          <w:b w:val="false"/>
          <w:i w:val="false"/>
          <w:color w:val="000000"/>
          <w:sz w:val="28"/>
        </w:rPr>
        <w:t>
      8) идентификацию проектов в процессе создания проекта с автоматическим генерированием уникального идентификационного номера, который позволяет использовать совместные базы данных для эффективного управления проектами на основе интеграции различных информационных систем.</w:t>
      </w:r>
    </w:p>
    <w:bookmarkEnd w:id="371"/>
    <w:bookmarkStart w:name="z378" w:id="372"/>
    <w:p>
      <w:pPr>
        <w:spacing w:after="0"/>
        <w:ind w:left="0"/>
        <w:jc w:val="both"/>
      </w:pPr>
      <w:r>
        <w:rPr>
          <w:rFonts w:ascii="Times New Roman"/>
          <w:b w:val="false"/>
          <w:i w:val="false"/>
          <w:color w:val="000000"/>
          <w:sz w:val="28"/>
        </w:rPr>
        <w:t>
      87. Использование информационной системы проектного управления в интеграции с информационными системами центральных государственных и местных исполнительных органов, информационно-аналитическими платформами и сервисами видеоконференцсвязи предоставляет возможность:</w:t>
      </w:r>
    </w:p>
    <w:bookmarkEnd w:id="372"/>
    <w:bookmarkStart w:name="z379" w:id="373"/>
    <w:p>
      <w:pPr>
        <w:spacing w:after="0"/>
        <w:ind w:left="0"/>
        <w:jc w:val="both"/>
      </w:pPr>
      <w:r>
        <w:rPr>
          <w:rFonts w:ascii="Times New Roman"/>
          <w:b w:val="false"/>
          <w:i w:val="false"/>
          <w:color w:val="000000"/>
          <w:sz w:val="28"/>
        </w:rPr>
        <w:t>
      1) осуществлять в онлайн-режиме мониторинг всей объективной структурированной информации по каждому портфелю общенационального приоритета, в том числе в разрезе программ, базовых направлений, групп проектов, проектов (план-факт по ключевым национальным индикаторам, достижение которых предусмотрено программой, срокам, бюджету, другой необходимой информации);</w:t>
      </w:r>
    </w:p>
    <w:bookmarkEnd w:id="373"/>
    <w:bookmarkStart w:name="z380" w:id="374"/>
    <w:p>
      <w:pPr>
        <w:spacing w:after="0"/>
        <w:ind w:left="0"/>
        <w:jc w:val="both"/>
      </w:pPr>
      <w:r>
        <w:rPr>
          <w:rFonts w:ascii="Times New Roman"/>
          <w:b w:val="false"/>
          <w:i w:val="false"/>
          <w:color w:val="000000"/>
          <w:sz w:val="28"/>
        </w:rPr>
        <w:t>
      2) развивать применение инструментов больших данных и искусственного интеллекта для повышения качества управленческих решений;</w:t>
      </w:r>
    </w:p>
    <w:bookmarkEnd w:id="374"/>
    <w:bookmarkStart w:name="z381" w:id="375"/>
    <w:p>
      <w:pPr>
        <w:spacing w:after="0"/>
        <w:ind w:left="0"/>
        <w:jc w:val="both"/>
      </w:pPr>
      <w:r>
        <w:rPr>
          <w:rFonts w:ascii="Times New Roman"/>
          <w:b w:val="false"/>
          <w:i w:val="false"/>
          <w:color w:val="000000"/>
          <w:sz w:val="28"/>
        </w:rPr>
        <w:t>
      3) прогнозировать потребность сфер/отраслей/регионов в трудовых ресурсах для формирования образовательного заказа на подготовку кадров на основе автоматизации, учета, потребности проектов в трудовых ресурсах;</w:t>
      </w:r>
    </w:p>
    <w:bookmarkEnd w:id="375"/>
    <w:bookmarkStart w:name="z382" w:id="376"/>
    <w:p>
      <w:pPr>
        <w:spacing w:after="0"/>
        <w:ind w:left="0"/>
        <w:jc w:val="both"/>
      </w:pPr>
      <w:r>
        <w:rPr>
          <w:rFonts w:ascii="Times New Roman"/>
          <w:b w:val="false"/>
          <w:i w:val="false"/>
          <w:color w:val="000000"/>
          <w:sz w:val="28"/>
        </w:rPr>
        <w:t>
      4) осуществления одновременной совместной деятельности в режиме видеоконференции проектного персонала и других участников проектной деятельности, включая Офис, проектные офисы государственных органов, а также управляющие комитеты программ и управляющие советы общенациональных приоритетов.</w:t>
      </w:r>
    </w:p>
    <w:bookmarkEnd w:id="376"/>
    <w:bookmarkStart w:name="z383" w:id="377"/>
    <w:p>
      <w:pPr>
        <w:spacing w:after="0"/>
        <w:ind w:left="0"/>
        <w:jc w:val="both"/>
      </w:pPr>
      <w:r>
        <w:rPr>
          <w:rFonts w:ascii="Times New Roman"/>
          <w:b w:val="false"/>
          <w:i w:val="false"/>
          <w:color w:val="000000"/>
          <w:sz w:val="28"/>
        </w:rPr>
        <w:t>
      88. В информационной системе проектного управления формируются и размещаются электронные копии документов или документы, подписанные электронной цифровой подписью:</w:t>
      </w:r>
    </w:p>
    <w:bookmarkEnd w:id="377"/>
    <w:bookmarkStart w:name="z384" w:id="378"/>
    <w:p>
      <w:pPr>
        <w:spacing w:after="0"/>
        <w:ind w:left="0"/>
        <w:jc w:val="both"/>
      </w:pPr>
      <w:r>
        <w:rPr>
          <w:rFonts w:ascii="Times New Roman"/>
          <w:b w:val="false"/>
          <w:i w:val="false"/>
          <w:color w:val="000000"/>
          <w:sz w:val="28"/>
        </w:rPr>
        <w:t>
      1) руководителя проекта;</w:t>
      </w:r>
    </w:p>
    <w:bookmarkEnd w:id="378"/>
    <w:bookmarkStart w:name="z385" w:id="379"/>
    <w:p>
      <w:pPr>
        <w:spacing w:after="0"/>
        <w:ind w:left="0"/>
        <w:jc w:val="both"/>
      </w:pPr>
      <w:r>
        <w:rPr>
          <w:rFonts w:ascii="Times New Roman"/>
          <w:b w:val="false"/>
          <w:i w:val="false"/>
          <w:color w:val="000000"/>
          <w:sz w:val="28"/>
        </w:rPr>
        <w:t>
      2) руководителя группы проектов;</w:t>
      </w:r>
    </w:p>
    <w:bookmarkEnd w:id="379"/>
    <w:bookmarkStart w:name="z386" w:id="380"/>
    <w:p>
      <w:pPr>
        <w:spacing w:after="0"/>
        <w:ind w:left="0"/>
        <w:jc w:val="both"/>
      </w:pPr>
      <w:r>
        <w:rPr>
          <w:rFonts w:ascii="Times New Roman"/>
          <w:b w:val="false"/>
          <w:i w:val="false"/>
          <w:color w:val="000000"/>
          <w:sz w:val="28"/>
        </w:rPr>
        <w:t>
      3) руководителя группы реализации базового направления;</w:t>
      </w:r>
    </w:p>
    <w:bookmarkEnd w:id="380"/>
    <w:bookmarkStart w:name="z387" w:id="381"/>
    <w:p>
      <w:pPr>
        <w:spacing w:after="0"/>
        <w:ind w:left="0"/>
        <w:jc w:val="both"/>
      </w:pPr>
      <w:r>
        <w:rPr>
          <w:rFonts w:ascii="Times New Roman"/>
          <w:b w:val="false"/>
          <w:i w:val="false"/>
          <w:color w:val="000000"/>
          <w:sz w:val="28"/>
        </w:rPr>
        <w:t>
      4) куратора группы проектов;</w:t>
      </w:r>
    </w:p>
    <w:bookmarkEnd w:id="381"/>
    <w:bookmarkStart w:name="z388" w:id="382"/>
    <w:p>
      <w:pPr>
        <w:spacing w:after="0"/>
        <w:ind w:left="0"/>
        <w:jc w:val="both"/>
      </w:pPr>
      <w:r>
        <w:rPr>
          <w:rFonts w:ascii="Times New Roman"/>
          <w:b w:val="false"/>
          <w:i w:val="false"/>
          <w:color w:val="000000"/>
          <w:sz w:val="28"/>
        </w:rPr>
        <w:t>
      5) руководителя проектного офиса;</w:t>
      </w:r>
    </w:p>
    <w:bookmarkEnd w:id="382"/>
    <w:bookmarkStart w:name="z389" w:id="383"/>
    <w:p>
      <w:pPr>
        <w:spacing w:after="0"/>
        <w:ind w:left="0"/>
        <w:jc w:val="both"/>
      </w:pPr>
      <w:r>
        <w:rPr>
          <w:rFonts w:ascii="Times New Roman"/>
          <w:b w:val="false"/>
          <w:i w:val="false"/>
          <w:color w:val="000000"/>
          <w:sz w:val="28"/>
        </w:rPr>
        <w:t>
      6) руководителя базового направления;</w:t>
      </w:r>
    </w:p>
    <w:bookmarkEnd w:id="383"/>
    <w:bookmarkStart w:name="z390" w:id="384"/>
    <w:p>
      <w:pPr>
        <w:spacing w:after="0"/>
        <w:ind w:left="0"/>
        <w:jc w:val="both"/>
      </w:pPr>
      <w:r>
        <w:rPr>
          <w:rFonts w:ascii="Times New Roman"/>
          <w:b w:val="false"/>
          <w:i w:val="false"/>
          <w:color w:val="000000"/>
          <w:sz w:val="28"/>
        </w:rPr>
        <w:t>
      7) руководителя программы;</w:t>
      </w:r>
    </w:p>
    <w:bookmarkEnd w:id="384"/>
    <w:bookmarkStart w:name="z391" w:id="385"/>
    <w:p>
      <w:pPr>
        <w:spacing w:after="0"/>
        <w:ind w:left="0"/>
        <w:jc w:val="both"/>
      </w:pPr>
      <w:r>
        <w:rPr>
          <w:rFonts w:ascii="Times New Roman"/>
          <w:b w:val="false"/>
          <w:i w:val="false"/>
          <w:color w:val="000000"/>
          <w:sz w:val="28"/>
        </w:rPr>
        <w:t>
      8) руководителя группы реализации общенационального приоритета;</w:t>
      </w:r>
    </w:p>
    <w:bookmarkEnd w:id="385"/>
    <w:bookmarkStart w:name="z392" w:id="386"/>
    <w:p>
      <w:pPr>
        <w:spacing w:after="0"/>
        <w:ind w:left="0"/>
        <w:jc w:val="both"/>
      </w:pPr>
      <w:r>
        <w:rPr>
          <w:rFonts w:ascii="Times New Roman"/>
          <w:b w:val="false"/>
          <w:i w:val="false"/>
          <w:color w:val="000000"/>
          <w:sz w:val="28"/>
        </w:rPr>
        <w:t>
      9) руководителя Офиса;</w:t>
      </w:r>
    </w:p>
    <w:bookmarkEnd w:id="386"/>
    <w:bookmarkStart w:name="z393" w:id="387"/>
    <w:p>
      <w:pPr>
        <w:spacing w:after="0"/>
        <w:ind w:left="0"/>
        <w:jc w:val="both"/>
      </w:pPr>
      <w:r>
        <w:rPr>
          <w:rFonts w:ascii="Times New Roman"/>
          <w:b w:val="false"/>
          <w:i w:val="false"/>
          <w:color w:val="000000"/>
          <w:sz w:val="28"/>
        </w:rPr>
        <w:t>
      10) куратора общенационального приоритета.</w:t>
      </w:r>
    </w:p>
    <w:bookmarkEnd w:id="387"/>
    <w:bookmarkStart w:name="z394" w:id="388"/>
    <w:p>
      <w:pPr>
        <w:spacing w:after="0"/>
        <w:ind w:left="0"/>
        <w:jc w:val="both"/>
      </w:pPr>
      <w:r>
        <w:rPr>
          <w:rFonts w:ascii="Times New Roman"/>
          <w:b w:val="false"/>
          <w:i w:val="false"/>
          <w:color w:val="000000"/>
          <w:sz w:val="28"/>
        </w:rPr>
        <w:t>
      89. Порядок осуществления и регистрации обмена информацией, документами, комментариями между участниками проектной деятельности в информационной системе проектного управления, определяется типовым регламентом проектного управления государственных органов в соответствии с требованиями законодательства об информационной безопасности.</w:t>
      </w:r>
    </w:p>
    <w:bookmarkEnd w:id="388"/>
    <w:bookmarkStart w:name="z395" w:id="389"/>
    <w:p>
      <w:pPr>
        <w:spacing w:after="0"/>
        <w:ind w:left="0"/>
        <w:jc w:val="both"/>
      </w:pPr>
      <w:r>
        <w:rPr>
          <w:rFonts w:ascii="Times New Roman"/>
          <w:b w:val="false"/>
          <w:i w:val="false"/>
          <w:color w:val="000000"/>
          <w:sz w:val="28"/>
        </w:rPr>
        <w:t xml:space="preserve">
      90. Сроки хранения информации в информационной системе проектного управления, а также документов по проектам/программам/портфелям устанавливаются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29 сентября 2017 года № 263 "Об утверждении перечня типовых документов, образующихся в деятельности государственных и негосударственных организаций, с указанием срока хранения".</w:t>
      </w:r>
    </w:p>
    <w:bookmarkEnd w:id="389"/>
    <w:bookmarkStart w:name="z396" w:id="390"/>
    <w:p>
      <w:pPr>
        <w:spacing w:after="0"/>
        <w:ind w:left="0"/>
        <w:jc w:val="both"/>
      </w:pPr>
      <w:r>
        <w:rPr>
          <w:rFonts w:ascii="Times New Roman"/>
          <w:b w:val="false"/>
          <w:i w:val="false"/>
          <w:color w:val="000000"/>
          <w:sz w:val="28"/>
        </w:rPr>
        <w:t>
      91. В информационной системе проектного управления формируются и/или размещаются управляющие документы по каждому проекту, группе проектов, базовым направлениям, программам, общенациональным приоритетам, в разрезе групп проектов, базовых направлений, программ, портфелей общенациональных приоритетов по стадиям реализации: инициация, планирование, реализация, мониторинг и корректировка, завершение.</w:t>
      </w:r>
    </w:p>
    <w:bookmarkEnd w:id="390"/>
    <w:bookmarkStart w:name="z397" w:id="391"/>
    <w:p>
      <w:pPr>
        <w:spacing w:after="0"/>
        <w:ind w:left="0"/>
        <w:jc w:val="both"/>
      </w:pPr>
      <w:r>
        <w:rPr>
          <w:rFonts w:ascii="Times New Roman"/>
          <w:b w:val="false"/>
          <w:i w:val="false"/>
          <w:color w:val="000000"/>
          <w:sz w:val="28"/>
        </w:rPr>
        <w:t>
      Порядок формирования и оформления основных управляющих документов устанавливаются типовым регламентом проектного управления государственных органов.</w:t>
      </w:r>
    </w:p>
    <w:bookmarkEnd w:id="391"/>
    <w:bookmarkStart w:name="z398" w:id="392"/>
    <w:p>
      <w:pPr>
        <w:spacing w:after="0"/>
        <w:ind w:left="0"/>
        <w:jc w:val="both"/>
      </w:pPr>
      <w:r>
        <w:rPr>
          <w:rFonts w:ascii="Times New Roman"/>
          <w:b w:val="false"/>
          <w:i w:val="false"/>
          <w:color w:val="000000"/>
          <w:sz w:val="28"/>
        </w:rPr>
        <w:t>
      92. Постановка на контроль, исполнение и снятие с контроля поручений руководства Правительства, Руководителя Аппарата Правительства, а также куратора общенационального приоритета, руководителя программы, руководителя базового направления, контроль исполнения которых закреплен за Офисом и (или) проектным офисом государственного органа, осуществляются непосредственно в информационной системе проектного управления в соответствии с типовым регламентом проектного управления государственных органов.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393"/>
    <w:p>
      <w:pPr>
        <w:spacing w:after="0"/>
        <w:ind w:left="0"/>
        <w:jc w:val="both"/>
      </w:pPr>
      <w:r>
        <w:rPr>
          <w:rFonts w:ascii="Times New Roman"/>
          <w:b w:val="false"/>
          <w:i w:val="false"/>
          <w:color w:val="000000"/>
          <w:sz w:val="28"/>
        </w:rPr>
        <w:t>
      93. Постановка на контроль, исполнение и снятие с контроля поручений кураторов общенациональных приоритетов в рамках портфелей общенациональных приоритетов осуществляются соответствующей группой реализации общенационального приоритета Офиса непосредственно в информационной системе проектного управления в соответствии с типовым регламентом проектного управления государственных органов.</w:t>
      </w:r>
    </w:p>
    <w:bookmarkEnd w:id="393"/>
    <w:bookmarkStart w:name="z400" w:id="394"/>
    <w:p>
      <w:pPr>
        <w:spacing w:after="0"/>
        <w:ind w:left="0"/>
        <w:jc w:val="both"/>
      </w:pPr>
      <w:r>
        <w:rPr>
          <w:rFonts w:ascii="Times New Roman"/>
          <w:b w:val="false"/>
          <w:i w:val="false"/>
          <w:color w:val="000000"/>
          <w:sz w:val="28"/>
        </w:rPr>
        <w:t xml:space="preserve">
      94. Офис разрабатывает типовые чек-листы с алгоритмами исполнения письменных и устных поручений, указанных в </w:t>
      </w:r>
      <w:r>
        <w:rPr>
          <w:rFonts w:ascii="Times New Roman"/>
          <w:b w:val="false"/>
          <w:i w:val="false"/>
          <w:color w:val="000000"/>
          <w:sz w:val="28"/>
        </w:rPr>
        <w:t>пункте 92</w:t>
      </w:r>
      <w:r>
        <w:rPr>
          <w:rFonts w:ascii="Times New Roman"/>
          <w:b w:val="false"/>
          <w:i w:val="false"/>
          <w:color w:val="000000"/>
          <w:sz w:val="28"/>
        </w:rPr>
        <w:t xml:space="preserve"> настоящих Правил.</w:t>
      </w:r>
    </w:p>
    <w:bookmarkEnd w:id="394"/>
    <w:bookmarkStart w:name="z401" w:id="395"/>
    <w:p>
      <w:pPr>
        <w:spacing w:after="0"/>
        <w:ind w:left="0"/>
        <w:jc w:val="left"/>
      </w:pPr>
      <w:r>
        <w:rPr>
          <w:rFonts w:ascii="Times New Roman"/>
          <w:b/>
          <w:i w:val="false"/>
          <w:color w:val="000000"/>
        </w:rPr>
        <w:t xml:space="preserve"> Глава 7. Организация деятельности проектного персонала</w:t>
      </w:r>
    </w:p>
    <w:bookmarkEnd w:id="395"/>
    <w:bookmarkStart w:name="z402" w:id="396"/>
    <w:p>
      <w:pPr>
        <w:spacing w:after="0"/>
        <w:ind w:left="0"/>
        <w:jc w:val="both"/>
      </w:pPr>
      <w:r>
        <w:rPr>
          <w:rFonts w:ascii="Times New Roman"/>
          <w:b w:val="false"/>
          <w:i w:val="false"/>
          <w:color w:val="000000"/>
          <w:sz w:val="28"/>
        </w:rPr>
        <w:t>
      95. К проектному персоналу могут быть отнесены как сотрудники государственных органов, являющиеся государственными служащими, независимо от сферы деятельности структурного подразделения государственного органа, так и сотрудники организаций, независимо от организационно-правовой формы, а также физические лица, выполняющие:</w:t>
      </w:r>
    </w:p>
    <w:bookmarkEnd w:id="396"/>
    <w:bookmarkStart w:name="z403" w:id="397"/>
    <w:p>
      <w:pPr>
        <w:spacing w:after="0"/>
        <w:ind w:left="0"/>
        <w:jc w:val="both"/>
      </w:pPr>
      <w:r>
        <w:rPr>
          <w:rFonts w:ascii="Times New Roman"/>
          <w:b w:val="false"/>
          <w:i w:val="false"/>
          <w:color w:val="000000"/>
          <w:sz w:val="28"/>
        </w:rPr>
        <w:t>
      1) проектные роли в Офисе, проектных офисах государственных органов;</w:t>
      </w:r>
    </w:p>
    <w:bookmarkEnd w:id="397"/>
    <w:bookmarkStart w:name="z404" w:id="398"/>
    <w:p>
      <w:pPr>
        <w:spacing w:after="0"/>
        <w:ind w:left="0"/>
        <w:jc w:val="both"/>
      </w:pPr>
      <w:r>
        <w:rPr>
          <w:rFonts w:ascii="Times New Roman"/>
          <w:b w:val="false"/>
          <w:i w:val="false"/>
          <w:color w:val="000000"/>
          <w:sz w:val="28"/>
        </w:rPr>
        <w:t>
      2) проектные роли руководителей программ, руководителей базовых направлений, руководителей групп проектов, координаторов проектов, руководителей проектов, участников проектных команд, исполнителей проектных заданий и иных проектных ролей в рамках проекта/программы/портфеля;</w:t>
      </w:r>
    </w:p>
    <w:bookmarkEnd w:id="398"/>
    <w:bookmarkStart w:name="z405" w:id="399"/>
    <w:p>
      <w:pPr>
        <w:spacing w:after="0"/>
        <w:ind w:left="0"/>
        <w:jc w:val="both"/>
      </w:pPr>
      <w:r>
        <w:rPr>
          <w:rFonts w:ascii="Times New Roman"/>
          <w:b w:val="false"/>
          <w:i w:val="false"/>
          <w:color w:val="000000"/>
          <w:sz w:val="28"/>
        </w:rPr>
        <w:t>
      3) функции сотрудников ситуационно-аналитических центров, коммуникационных центров, секретарей экспертных советов проектных офисов государственных органов, консультантов по проектному управлению.</w:t>
      </w:r>
    </w:p>
    <w:bookmarkEnd w:id="399"/>
    <w:bookmarkStart w:name="z406" w:id="400"/>
    <w:p>
      <w:pPr>
        <w:spacing w:after="0"/>
        <w:ind w:left="0"/>
        <w:jc w:val="both"/>
      </w:pPr>
      <w:r>
        <w:rPr>
          <w:rFonts w:ascii="Times New Roman"/>
          <w:b w:val="false"/>
          <w:i w:val="false"/>
          <w:color w:val="000000"/>
          <w:sz w:val="28"/>
        </w:rPr>
        <w:t>
      Указанные проектные роли устанавливаются в соответствующих документах в соответствии с типовым регламентом проектного управления государственных органов и приложением 1 к настоящим Правилам.</w:t>
      </w:r>
    </w:p>
    <w:bookmarkEnd w:id="400"/>
    <w:bookmarkStart w:name="z407" w:id="401"/>
    <w:p>
      <w:pPr>
        <w:spacing w:after="0"/>
        <w:ind w:left="0"/>
        <w:jc w:val="both"/>
      </w:pPr>
      <w:r>
        <w:rPr>
          <w:rFonts w:ascii="Times New Roman"/>
          <w:b w:val="false"/>
          <w:i w:val="false"/>
          <w:color w:val="000000"/>
          <w:sz w:val="28"/>
        </w:rPr>
        <w:t>
      96. Руководитель проекта, руководитель проектного офиса государственного органа, руководитель Офиса ведут учет объема выполненной работником работы исходя из плана-графика проекта.</w:t>
      </w:r>
    </w:p>
    <w:bookmarkEnd w:id="401"/>
    <w:bookmarkStart w:name="z408" w:id="402"/>
    <w:p>
      <w:pPr>
        <w:spacing w:after="0"/>
        <w:ind w:left="0"/>
        <w:jc w:val="both"/>
      </w:pPr>
      <w:r>
        <w:rPr>
          <w:rFonts w:ascii="Times New Roman"/>
          <w:b w:val="false"/>
          <w:i w:val="false"/>
          <w:color w:val="000000"/>
          <w:sz w:val="28"/>
        </w:rPr>
        <w:t>
      97. Сотрудники, выполняющие соответствующие проектные роли в проекте/ Офисе/ проектных офисах других государственных органов, в том числе в рамках исполнения проектных заданий, осуществляют деятельность в соответствии с проектной ролью.</w:t>
      </w:r>
    </w:p>
    <w:bookmarkEnd w:id="402"/>
    <w:bookmarkStart w:name="z409" w:id="403"/>
    <w:p>
      <w:pPr>
        <w:spacing w:after="0"/>
        <w:ind w:left="0"/>
        <w:jc w:val="both"/>
      </w:pPr>
      <w:r>
        <w:rPr>
          <w:rFonts w:ascii="Times New Roman"/>
          <w:b w:val="false"/>
          <w:i w:val="false"/>
          <w:color w:val="000000"/>
          <w:sz w:val="28"/>
        </w:rPr>
        <w:t>
      По вопросам, требующим согласования и/или учета позиции соответствующего государственного органа, и/или при наличии конфликта интересов указанные сотрудники информируют непосредственное руководство.</w:t>
      </w:r>
    </w:p>
    <w:bookmarkEnd w:id="403"/>
    <w:bookmarkStart w:name="z410" w:id="404"/>
    <w:p>
      <w:pPr>
        <w:spacing w:after="0"/>
        <w:ind w:left="0"/>
        <w:jc w:val="both"/>
      </w:pPr>
      <w:r>
        <w:rPr>
          <w:rFonts w:ascii="Times New Roman"/>
          <w:b w:val="false"/>
          <w:i w:val="false"/>
          <w:color w:val="000000"/>
          <w:sz w:val="28"/>
        </w:rPr>
        <w:t>
      98. При наличии:</w:t>
      </w:r>
    </w:p>
    <w:bookmarkEnd w:id="404"/>
    <w:bookmarkStart w:name="z411" w:id="405"/>
    <w:p>
      <w:pPr>
        <w:spacing w:after="0"/>
        <w:ind w:left="0"/>
        <w:jc w:val="both"/>
      </w:pPr>
      <w:r>
        <w:rPr>
          <w:rFonts w:ascii="Times New Roman"/>
          <w:b w:val="false"/>
          <w:i w:val="false"/>
          <w:color w:val="000000"/>
          <w:sz w:val="28"/>
        </w:rPr>
        <w:t>
      разногласий между позицией государственного органа и проектной команды/группы реализации базового направления/группы реализации общенационального приоритета, требующих решения на уровне руководителя группы проектов, руководителя базового направления, сотрудник направляет соответствующую служебную записку непосредственному руководителю и руководителю проектного офиса государственного органа/руководителю Офиса соответственно:</w:t>
      </w:r>
    </w:p>
    <w:bookmarkEnd w:id="405"/>
    <w:bookmarkStart w:name="z412" w:id="406"/>
    <w:p>
      <w:pPr>
        <w:spacing w:after="0"/>
        <w:ind w:left="0"/>
        <w:jc w:val="both"/>
      </w:pPr>
      <w:r>
        <w:rPr>
          <w:rFonts w:ascii="Times New Roman"/>
          <w:b w:val="false"/>
          <w:i w:val="false"/>
          <w:color w:val="000000"/>
          <w:sz w:val="28"/>
        </w:rPr>
        <w:t>
      1) разногласия снимаются на скрам-встрече с участием всех заинтересованных сторон на уровне проектного офиса государственного органа/ Офиса;</w:t>
      </w:r>
    </w:p>
    <w:bookmarkEnd w:id="406"/>
    <w:bookmarkStart w:name="z413" w:id="407"/>
    <w:p>
      <w:pPr>
        <w:spacing w:after="0"/>
        <w:ind w:left="0"/>
        <w:jc w:val="both"/>
      </w:pPr>
      <w:r>
        <w:rPr>
          <w:rFonts w:ascii="Times New Roman"/>
          <w:b w:val="false"/>
          <w:i w:val="false"/>
          <w:color w:val="000000"/>
          <w:sz w:val="28"/>
        </w:rPr>
        <w:t>
      2) при наличии разногласий подписывается протокол разногласий, который рассматривается на соответствующих заседаниях управляющего комитета программы;</w:t>
      </w:r>
    </w:p>
    <w:bookmarkEnd w:id="407"/>
    <w:bookmarkStart w:name="z414" w:id="408"/>
    <w:p>
      <w:pPr>
        <w:spacing w:after="0"/>
        <w:ind w:left="0"/>
        <w:jc w:val="both"/>
      </w:pPr>
      <w:r>
        <w:rPr>
          <w:rFonts w:ascii="Times New Roman"/>
          <w:b w:val="false"/>
          <w:i w:val="false"/>
          <w:color w:val="000000"/>
          <w:sz w:val="28"/>
        </w:rPr>
        <w:t>
      3) при наличии разногласий на уровне управляющего комитета программы данные разногласия рассматриваются на соответствующих заседаниях управляющего совета общенационального приоритета;</w:t>
      </w:r>
    </w:p>
    <w:bookmarkEnd w:id="408"/>
    <w:bookmarkStart w:name="z415" w:id="409"/>
    <w:p>
      <w:pPr>
        <w:spacing w:after="0"/>
        <w:ind w:left="0"/>
        <w:jc w:val="both"/>
      </w:pPr>
      <w:r>
        <w:rPr>
          <w:rFonts w:ascii="Times New Roman"/>
          <w:b w:val="false"/>
          <w:i w:val="false"/>
          <w:color w:val="000000"/>
          <w:sz w:val="28"/>
        </w:rPr>
        <w:t>
      одновременно двух задач как в проектной деятельности сотрудника, так и в структурном подразделении сотрудника, осуществляющего данную деятельность, и подлежащих к исполнению данным сотрудником, приоритетность задачи определяется непосредственным руководителем сотрудника в зависимости от вклада задачи в достижение результатов соответствующего общенационального приоритета.</w:t>
      </w:r>
    </w:p>
    <w:bookmarkEnd w:id="409"/>
    <w:bookmarkStart w:name="z416" w:id="410"/>
    <w:p>
      <w:pPr>
        <w:spacing w:after="0"/>
        <w:ind w:left="0"/>
        <w:jc w:val="both"/>
      </w:pPr>
      <w:r>
        <w:rPr>
          <w:rFonts w:ascii="Times New Roman"/>
          <w:b w:val="false"/>
          <w:i w:val="false"/>
          <w:color w:val="000000"/>
          <w:sz w:val="28"/>
        </w:rPr>
        <w:t xml:space="preserve">
      99. Замещение проектных ролей в случаях отсутствия закрепления проектных ролей или отсутствия лица, за которым закреплена проектная роль, осуществляется в соответствии со схемой замещения проектных ролей, представленной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10"/>
    <w:bookmarkStart w:name="z417" w:id="411"/>
    <w:p>
      <w:pPr>
        <w:spacing w:after="0"/>
        <w:ind w:left="0"/>
        <w:jc w:val="both"/>
      </w:pPr>
      <w:r>
        <w:rPr>
          <w:rFonts w:ascii="Times New Roman"/>
          <w:b w:val="false"/>
          <w:i w:val="false"/>
          <w:color w:val="000000"/>
          <w:sz w:val="28"/>
        </w:rPr>
        <w:t>
      100. Государственные органы по итогам успешной реализации проектов/программ/портфелей общенациональных приоритетов рекомендуют подведомственным и иным организациям к сотрудникам, которые участвовали в их реализации, применить меры поощрения.</w:t>
      </w:r>
    </w:p>
    <w:bookmarkEnd w:id="411"/>
    <w:bookmarkStart w:name="z418" w:id="412"/>
    <w:p>
      <w:pPr>
        <w:spacing w:after="0"/>
        <w:ind w:left="0"/>
        <w:jc w:val="both"/>
      </w:pPr>
      <w:r>
        <w:rPr>
          <w:rFonts w:ascii="Times New Roman"/>
          <w:b w:val="false"/>
          <w:i w:val="false"/>
          <w:color w:val="000000"/>
          <w:sz w:val="28"/>
        </w:rPr>
        <w:t>
      101. В случае необходимости привлечения консультантов по проектному управлению (проектной организации), данные консультанты привлекаются в соответствии с типовым регламентом проектного управления государственных органов.</w:t>
      </w:r>
    </w:p>
    <w:bookmarkEnd w:id="412"/>
    <w:bookmarkStart w:name="z419" w:id="413"/>
    <w:p>
      <w:pPr>
        <w:spacing w:after="0"/>
        <w:ind w:left="0"/>
        <w:jc w:val="both"/>
      </w:pPr>
      <w:r>
        <w:rPr>
          <w:rFonts w:ascii="Times New Roman"/>
          <w:b w:val="false"/>
          <w:i w:val="false"/>
          <w:color w:val="000000"/>
          <w:sz w:val="28"/>
        </w:rPr>
        <w:t>
      102. В целях повышения мотивации проектного персонала к развитию профессиональных компетенций и внедрению лучших практик в сфере проектного управления государственные органы принимают участие в ежегодном Национальном конкурсе по проектному управлению (далее – Национальный конкурс).</w:t>
      </w:r>
    </w:p>
    <w:bookmarkEnd w:id="413"/>
    <w:bookmarkStart w:name="z420" w:id="414"/>
    <w:p>
      <w:pPr>
        <w:spacing w:after="0"/>
        <w:ind w:left="0"/>
        <w:jc w:val="both"/>
      </w:pPr>
      <w:r>
        <w:rPr>
          <w:rFonts w:ascii="Times New Roman"/>
          <w:b w:val="false"/>
          <w:i w:val="false"/>
          <w:color w:val="000000"/>
          <w:sz w:val="28"/>
        </w:rPr>
        <w:t xml:space="preserve">
      Офис формирует Организационный комитет Национального конкурса, который утверждает положение о Национальном конкурсе, в котором определяются порядок, состав, сроки, источники финансирования и иные организационные вопросы, связанные с проведением ежегодного Национального конкурса. </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проектного управления</w:t>
            </w:r>
          </w:p>
        </w:tc>
      </w:tr>
    </w:tbl>
    <w:bookmarkStart w:name="z422" w:id="415"/>
    <w:p>
      <w:pPr>
        <w:spacing w:after="0"/>
        <w:ind w:left="0"/>
        <w:jc w:val="left"/>
      </w:pPr>
      <w:r>
        <w:rPr>
          <w:rFonts w:ascii="Times New Roman"/>
          <w:b/>
          <w:i w:val="false"/>
          <w:color w:val="000000"/>
        </w:rPr>
        <w:t xml:space="preserve"> Типовая организационная структура проектного управления государственного органа</w:t>
      </w:r>
    </w:p>
    <w:bookmarkEnd w:id="415"/>
    <w:bookmarkStart w:name="z423" w:id="416"/>
    <w:p>
      <w:pPr>
        <w:spacing w:after="0"/>
        <w:ind w:left="0"/>
        <w:jc w:val="both"/>
      </w:pPr>
      <w:r>
        <w:rPr>
          <w:rFonts w:ascii="Times New Roman"/>
          <w:b w:val="false"/>
          <w:i w:val="false"/>
          <w:color w:val="000000"/>
          <w:sz w:val="28"/>
        </w:rPr>
        <w:t>
      Элементы организационной структуры проектного управления в государственном органе:</w:t>
      </w:r>
    </w:p>
    <w:bookmarkEnd w:id="416"/>
    <w:bookmarkStart w:name="z424" w:id="417"/>
    <w:p>
      <w:pPr>
        <w:spacing w:after="0"/>
        <w:ind w:left="0"/>
        <w:jc w:val="both"/>
      </w:pPr>
      <w:r>
        <w:rPr>
          <w:rFonts w:ascii="Times New Roman"/>
          <w:b w:val="false"/>
          <w:i w:val="false"/>
          <w:color w:val="000000"/>
          <w:sz w:val="28"/>
        </w:rPr>
        <w:t>
      1) руководитель программы;</w:t>
      </w:r>
    </w:p>
    <w:bookmarkEnd w:id="417"/>
    <w:bookmarkStart w:name="z425" w:id="418"/>
    <w:p>
      <w:pPr>
        <w:spacing w:after="0"/>
        <w:ind w:left="0"/>
        <w:jc w:val="both"/>
      </w:pPr>
      <w:r>
        <w:rPr>
          <w:rFonts w:ascii="Times New Roman"/>
          <w:b w:val="false"/>
          <w:i w:val="false"/>
          <w:color w:val="000000"/>
          <w:sz w:val="28"/>
        </w:rPr>
        <w:t>
      2) управляющий комитет программы;</w:t>
      </w:r>
    </w:p>
    <w:bookmarkEnd w:id="418"/>
    <w:bookmarkStart w:name="z426" w:id="419"/>
    <w:p>
      <w:pPr>
        <w:spacing w:after="0"/>
        <w:ind w:left="0"/>
        <w:jc w:val="both"/>
      </w:pPr>
      <w:r>
        <w:rPr>
          <w:rFonts w:ascii="Times New Roman"/>
          <w:b w:val="false"/>
          <w:i w:val="false"/>
          <w:color w:val="000000"/>
          <w:sz w:val="28"/>
        </w:rPr>
        <w:t>
      3) руководитель типового базового направления – 1 единица;</w:t>
      </w:r>
    </w:p>
    <w:bookmarkEnd w:id="419"/>
    <w:bookmarkStart w:name="z427" w:id="420"/>
    <w:p>
      <w:pPr>
        <w:spacing w:after="0"/>
        <w:ind w:left="0"/>
        <w:jc w:val="both"/>
      </w:pPr>
      <w:r>
        <w:rPr>
          <w:rFonts w:ascii="Times New Roman"/>
          <w:b w:val="false"/>
          <w:i w:val="false"/>
          <w:color w:val="000000"/>
          <w:sz w:val="28"/>
        </w:rPr>
        <w:t>
      4) руководитель базового направления – 1 единица по каждому базовому направлению;</w:t>
      </w:r>
    </w:p>
    <w:bookmarkEnd w:id="420"/>
    <w:bookmarkStart w:name="z428" w:id="421"/>
    <w:p>
      <w:pPr>
        <w:spacing w:after="0"/>
        <w:ind w:left="0"/>
        <w:jc w:val="both"/>
      </w:pPr>
      <w:r>
        <w:rPr>
          <w:rFonts w:ascii="Times New Roman"/>
          <w:b w:val="false"/>
          <w:i w:val="false"/>
          <w:color w:val="000000"/>
          <w:sz w:val="28"/>
        </w:rPr>
        <w:t xml:space="preserve">
      5) куратор группы проектов (при необходимости); </w:t>
      </w:r>
    </w:p>
    <w:bookmarkEnd w:id="421"/>
    <w:bookmarkStart w:name="z429" w:id="422"/>
    <w:p>
      <w:pPr>
        <w:spacing w:after="0"/>
        <w:ind w:left="0"/>
        <w:jc w:val="both"/>
      </w:pPr>
      <w:r>
        <w:rPr>
          <w:rFonts w:ascii="Times New Roman"/>
          <w:b w:val="false"/>
          <w:i w:val="false"/>
          <w:color w:val="000000"/>
          <w:sz w:val="28"/>
        </w:rPr>
        <w:t>
      6) проектный офис государственного органа: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при выполнении проектной роли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проектного офиса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xml:space="preserve">
штатный или внештатный сотрудник государственного органа или подведомственной организации, который назначается первым руководителем государственного органа </w:t>
            </w:r>
          </w:p>
          <w:bookmarkEnd w:id="423"/>
          <w:p>
            <w:pPr>
              <w:spacing w:after="20"/>
              <w:ind w:left="20"/>
              <w:jc w:val="both"/>
            </w:pPr>
            <w:r>
              <w:rPr>
                <w:rFonts w:ascii="Times New Roman"/>
                <w:b w:val="false"/>
                <w:i w:val="false"/>
                <w:color w:val="000000"/>
                <w:sz w:val="20"/>
              </w:rPr>
              <w:t>
(приказ/распоряжение/протокол/поручение)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проектного офиса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ной организации, который назначается решением Управляющего комитета программы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проектного офиса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Управляющего комитета программы (протокол)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проектному управлению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имеющий соответствующий сертификат по проектному управлению, который назначается решением Управляющего комитета программы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реализации базового направления программы: для каждого базового направления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реализации базового направления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 (протокол/ 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группы реализации базового направления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группы реализации базового направления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w:t>
            </w:r>
          </w:p>
          <w:bookmarkEnd w:id="424"/>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Ситуационно-аналитический центр (при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ситуационно-аналитического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который назначается решением Управляющего комитета программы</w:t>
            </w:r>
          </w:p>
          <w:bookmarkEnd w:id="425"/>
          <w:p>
            <w:pPr>
              <w:spacing w:after="20"/>
              <w:ind w:left="20"/>
              <w:jc w:val="both"/>
            </w:pPr>
            <w:r>
              <w:rPr>
                <w:rFonts w:ascii="Times New Roman"/>
                <w:b w:val="false"/>
                <w:i w:val="false"/>
                <w:color w:val="000000"/>
                <w:sz w:val="20"/>
              </w:rPr>
              <w:t>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-аналитик ситуационно-аналитического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который назначается решением Управляющего комитета программы</w:t>
            </w:r>
          </w:p>
          <w:bookmarkEnd w:id="426"/>
          <w:p>
            <w:pPr>
              <w:spacing w:after="20"/>
              <w:ind w:left="20"/>
              <w:jc w:val="both"/>
            </w:pPr>
            <w:r>
              <w:rPr>
                <w:rFonts w:ascii="Times New Roman"/>
                <w:b w:val="false"/>
                <w:i w:val="false"/>
                <w:color w:val="000000"/>
                <w:sz w:val="20"/>
              </w:rPr>
              <w:t>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коммуникационного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руководитель или сотрудник пресс-службы государственного органа, который назначается решением первого руководителя программы</w:t>
            </w:r>
          </w:p>
          <w:bookmarkEnd w:id="427"/>
          <w:p>
            <w:pPr>
              <w:spacing w:after="20"/>
              <w:ind w:left="20"/>
              <w:jc w:val="both"/>
            </w:pPr>
            <w:r>
              <w:rPr>
                <w:rFonts w:ascii="Times New Roman"/>
                <w:b w:val="false"/>
                <w:i w:val="false"/>
                <w:color w:val="000000"/>
                <w:sz w:val="20"/>
              </w:rPr>
              <w:t>
(приказ/распоряжение/протокол/поручение)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коммуникационного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сотрудник пресс-службы государственного органа, штатный или внештатный сотрудник государственного органа или подведомственной организации, который назначается решением Управляющего комитета программы</w:t>
            </w:r>
          </w:p>
          <w:bookmarkEnd w:id="428"/>
          <w:p>
            <w:pPr>
              <w:spacing w:after="20"/>
              <w:ind w:left="20"/>
              <w:jc w:val="both"/>
            </w:pPr>
            <w:r>
              <w:rPr>
                <w:rFonts w:ascii="Times New Roman"/>
                <w:b w:val="false"/>
                <w:i w:val="false"/>
                <w:color w:val="000000"/>
                <w:sz w:val="20"/>
              </w:rPr>
              <w:t>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Экспертный совет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Экспертного совета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необходимости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определяется Управляющим комитетом программы</w:t>
            </w:r>
          </w:p>
          <w:bookmarkEnd w:id="429"/>
          <w:p>
            <w:pPr>
              <w:spacing w:after="20"/>
              <w:ind w:left="20"/>
              <w:jc w:val="both"/>
            </w:pPr>
            <w:r>
              <w:rPr>
                <w:rFonts w:ascii="Times New Roman"/>
                <w:b w:val="false"/>
                <w:i w:val="false"/>
                <w:color w:val="000000"/>
                <w:sz w:val="20"/>
              </w:rPr>
              <w:t>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Экспертного совета ("think tank"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определяется Управляющим комитетом программы</w:t>
            </w:r>
          </w:p>
          <w:bookmarkEnd w:id="430"/>
          <w:p>
            <w:pPr>
              <w:spacing w:after="20"/>
              <w:ind w:left="20"/>
              <w:jc w:val="both"/>
            </w:pPr>
            <w:r>
              <w:rPr>
                <w:rFonts w:ascii="Times New Roman"/>
                <w:b w:val="false"/>
                <w:i w:val="false"/>
                <w:color w:val="000000"/>
                <w:sz w:val="20"/>
              </w:rPr>
              <w:t>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экспертно-аналитической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необходимости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определяется руководителем базового направления</w:t>
            </w:r>
          </w:p>
          <w:bookmarkEnd w:id="431"/>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групп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каждой группы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руководители или заместители структурных подразделений государственного органа или подведомственной организации, которые назначаются решением руководителя базового направления</w:t>
            </w:r>
          </w:p>
          <w:bookmarkEnd w:id="432"/>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кураторы (спонсоры)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при необходимости, в зависимости от приоритета и статуса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который</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назначается решением руководителя базового направления </w:t>
            </w:r>
          </w:p>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координаторы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при необходимости, в зависимости от приоритета и статуса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4"/>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 или руководителя группы проектов</w:t>
            </w:r>
          </w:p>
          <w:bookmarkEnd w:id="434"/>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акселерации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5"/>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Управляющего комитета программы</w:t>
            </w:r>
          </w:p>
          <w:bookmarkEnd w:id="435"/>
          <w:p>
            <w:pPr>
              <w:spacing w:after="20"/>
              <w:ind w:left="20"/>
              <w:jc w:val="both"/>
            </w:pPr>
            <w:r>
              <w:rPr>
                <w:rFonts w:ascii="Times New Roman"/>
                <w:b w:val="false"/>
                <w:i w:val="false"/>
                <w:color w:val="000000"/>
                <w:sz w:val="20"/>
              </w:rPr>
              <w:t>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группы акселерации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6"/>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Управляющего комитета программы</w:t>
            </w:r>
          </w:p>
          <w:bookmarkEnd w:id="436"/>
          <w:p>
            <w:pPr>
              <w:spacing w:after="20"/>
              <w:ind w:left="20"/>
              <w:jc w:val="both"/>
            </w:pPr>
            <w:r>
              <w:rPr>
                <w:rFonts w:ascii="Times New Roman"/>
                <w:b w:val="false"/>
                <w:i w:val="false"/>
                <w:color w:val="000000"/>
                <w:sz w:val="20"/>
              </w:rPr>
              <w:t>
(протокол)</w:t>
            </w:r>
          </w:p>
        </w:tc>
      </w:tr>
    </w:tbl>
    <w:bookmarkStart w:name="z445" w:id="437"/>
    <w:p>
      <w:pPr>
        <w:spacing w:after="0"/>
        <w:ind w:left="0"/>
        <w:jc w:val="both"/>
      </w:pPr>
      <w:r>
        <w:rPr>
          <w:rFonts w:ascii="Times New Roman"/>
          <w:b w:val="false"/>
          <w:i w:val="false"/>
          <w:color w:val="000000"/>
          <w:sz w:val="28"/>
        </w:rPr>
        <w:t>
      7) проектные команды: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для одного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при выполнении проектной роли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а также иное лицо, заинтересованное в реализации проекта, которое назначается руководителем группы проектов (протокол стартового совещания/поручение непосредственно в информационной системе проектного управления при инициировании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проектной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масштаба и сложности проекта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внештатные сотрудники государственного органа, штатные/ внештатные сотрудники подведомственных организаций или иные лица, заинтересованные в реализации проекта, которые назначаются руководителем проекта непосредственно в информационной системе проектного управления</w:t>
            </w:r>
          </w:p>
        </w:tc>
      </w:tr>
    </w:tbl>
    <w:bookmarkStart w:name="z446" w:id="438"/>
    <w:p>
      <w:pPr>
        <w:spacing w:after="0"/>
        <w:ind w:left="0"/>
        <w:jc w:val="both"/>
      </w:pPr>
      <w:r>
        <w:rPr>
          <w:rFonts w:ascii="Times New Roman"/>
          <w:b w:val="false"/>
          <w:i w:val="false"/>
          <w:color w:val="000000"/>
          <w:sz w:val="28"/>
        </w:rPr>
        <w:t>
      _____________________</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проектного управления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439"/>
    <w:p>
      <w:pPr>
        <w:spacing w:after="0"/>
        <w:ind w:left="0"/>
        <w:jc w:val="left"/>
      </w:pPr>
      <w:r>
        <w:rPr>
          <w:rFonts w:ascii="Times New Roman"/>
          <w:b/>
          <w:i w:val="false"/>
          <w:color w:val="000000"/>
        </w:rPr>
        <w:t xml:space="preserve"> Карта целей общенациональных приоритетов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приоритеты Национального плана развития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общенационального приоритета, куратор общенационального приоритета (уровень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СГП и иные документы стратегического/программного характера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0"/>
          <w:p>
            <w:pPr>
              <w:spacing w:after="20"/>
              <w:ind w:left="20"/>
              <w:jc w:val="both"/>
            </w:pPr>
            <w:r>
              <w:rPr>
                <w:rFonts w:ascii="Times New Roman"/>
                <w:b w:val="false"/>
                <w:i w:val="false"/>
                <w:color w:val="000000"/>
                <w:sz w:val="20"/>
              </w:rPr>
              <w:t>
КНИ программы, руководитель программы</w:t>
            </w:r>
          </w:p>
          <w:bookmarkEnd w:id="440"/>
          <w:p>
            <w:pPr>
              <w:spacing w:after="20"/>
              <w:ind w:left="20"/>
              <w:jc w:val="both"/>
            </w:pPr>
            <w:r>
              <w:rPr>
                <w:rFonts w:ascii="Times New Roman"/>
                <w:b w:val="false"/>
                <w:i w:val="false"/>
                <w:color w:val="000000"/>
                <w:sz w:val="20"/>
              </w:rPr>
              <w:t>
(уровень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базовых направлений, руководитель базового направления (уровень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групп проектов базовых направлений, руководитель группы базового направления (уровень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ответственных за достижение КНИ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годам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годам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общенационального приоритета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(формулировка цели)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1 общенационального приоритета (наименование и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Программы 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БН 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Название БН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n общенационального приоритета (наименование и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Программы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БН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Название БН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bl>
    <w:bookmarkStart w:name="z451" w:id="441"/>
    <w:p>
      <w:pPr>
        <w:spacing w:after="0"/>
        <w:ind w:left="0"/>
        <w:jc w:val="both"/>
      </w:pPr>
      <w:r>
        <w:rPr>
          <w:rFonts w:ascii="Times New Roman"/>
          <w:b w:val="false"/>
          <w:i w:val="false"/>
          <w:color w:val="000000"/>
          <w:sz w:val="28"/>
        </w:rPr>
        <w:t>
      Примечание: расшифровка аббревиатур:</w:t>
      </w:r>
    </w:p>
    <w:bookmarkEnd w:id="441"/>
    <w:bookmarkStart w:name="z452" w:id="442"/>
    <w:p>
      <w:pPr>
        <w:spacing w:after="0"/>
        <w:ind w:left="0"/>
        <w:jc w:val="both"/>
      </w:pPr>
      <w:r>
        <w:rPr>
          <w:rFonts w:ascii="Times New Roman"/>
          <w:b w:val="false"/>
          <w:i w:val="false"/>
          <w:color w:val="000000"/>
          <w:sz w:val="28"/>
        </w:rPr>
        <w:t>
      БН – базовое направление</w:t>
      </w:r>
    </w:p>
    <w:bookmarkEnd w:id="442"/>
    <w:bookmarkStart w:name="z453" w:id="443"/>
    <w:p>
      <w:pPr>
        <w:spacing w:after="0"/>
        <w:ind w:left="0"/>
        <w:jc w:val="both"/>
      </w:pPr>
      <w:r>
        <w:rPr>
          <w:rFonts w:ascii="Times New Roman"/>
          <w:b w:val="false"/>
          <w:i w:val="false"/>
          <w:color w:val="000000"/>
          <w:sz w:val="28"/>
        </w:rPr>
        <w:t>
      ОП – общенациональный приоритет</w:t>
      </w:r>
    </w:p>
    <w:bookmarkEnd w:id="443"/>
    <w:bookmarkStart w:name="z454" w:id="444"/>
    <w:p>
      <w:pPr>
        <w:spacing w:after="0"/>
        <w:ind w:left="0"/>
        <w:jc w:val="both"/>
      </w:pPr>
      <w:r>
        <w:rPr>
          <w:rFonts w:ascii="Times New Roman"/>
          <w:b w:val="false"/>
          <w:i w:val="false"/>
          <w:color w:val="000000"/>
          <w:sz w:val="28"/>
        </w:rPr>
        <w:t>
      ГП – группа проектов</w:t>
      </w:r>
    </w:p>
    <w:bookmarkEnd w:id="444"/>
    <w:bookmarkStart w:name="z455" w:id="445"/>
    <w:p>
      <w:pPr>
        <w:spacing w:after="0"/>
        <w:ind w:left="0"/>
        <w:jc w:val="both"/>
      </w:pPr>
      <w:r>
        <w:rPr>
          <w:rFonts w:ascii="Times New Roman"/>
          <w:b w:val="false"/>
          <w:i w:val="false"/>
          <w:color w:val="000000"/>
          <w:sz w:val="28"/>
        </w:rPr>
        <w:t>
      СГП – Система государственного планирования Республики Казахстан</w:t>
      </w:r>
    </w:p>
    <w:bookmarkEnd w:id="445"/>
    <w:bookmarkStart w:name="z456" w:id="446"/>
    <w:p>
      <w:pPr>
        <w:spacing w:after="0"/>
        <w:ind w:left="0"/>
        <w:jc w:val="both"/>
      </w:pPr>
      <w:r>
        <w:rPr>
          <w:rFonts w:ascii="Times New Roman"/>
          <w:b w:val="false"/>
          <w:i w:val="false"/>
          <w:color w:val="000000"/>
          <w:sz w:val="28"/>
        </w:rPr>
        <w:t>
      КНИ – ключевые национальные индикаторы</w:t>
      </w:r>
    </w:p>
    <w:bookmarkEnd w:id="446"/>
    <w:bookmarkStart w:name="z457" w:id="447"/>
    <w:p>
      <w:pPr>
        <w:spacing w:after="0"/>
        <w:ind w:left="0"/>
        <w:jc w:val="both"/>
      </w:pPr>
      <w:r>
        <w:rPr>
          <w:rFonts w:ascii="Times New Roman"/>
          <w:b w:val="false"/>
          <w:i w:val="false"/>
          <w:color w:val="000000"/>
          <w:sz w:val="28"/>
        </w:rPr>
        <w:t>
      __________________</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проектного управления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0" w:id="448"/>
      <w:r>
        <w:rPr>
          <w:rFonts w:ascii="Times New Roman"/>
          <w:b w:val="false"/>
          <w:i w:val="false"/>
          <w:color w:val="000000"/>
          <w:sz w:val="28"/>
        </w:rPr>
        <w:t>
                                                             Утверждена:</w:t>
      </w:r>
    </w:p>
    <w:bookmarkEnd w:id="448"/>
    <w:p>
      <w:pPr>
        <w:spacing w:after="0"/>
        <w:ind w:left="0"/>
        <w:jc w:val="both"/>
      </w:pPr>
      <w:r>
        <w:rPr>
          <w:rFonts w:ascii="Times New Roman"/>
          <w:b w:val="false"/>
          <w:i w:val="false"/>
          <w:color w:val="000000"/>
          <w:sz w:val="28"/>
        </w:rPr>
        <w:t xml:space="preserve">                                                 протокол заседания Управляющего</w:t>
      </w:r>
    </w:p>
    <w:p>
      <w:pPr>
        <w:spacing w:after="0"/>
        <w:ind w:left="0"/>
        <w:jc w:val="both"/>
      </w:pPr>
      <w:r>
        <w:rPr>
          <w:rFonts w:ascii="Times New Roman"/>
          <w:b w:val="false"/>
          <w:i w:val="false"/>
          <w:color w:val="000000"/>
          <w:sz w:val="28"/>
        </w:rPr>
        <w:t xml:space="preserve">                                                 совета общенационального</w:t>
      </w:r>
    </w:p>
    <w:p>
      <w:pPr>
        <w:spacing w:after="0"/>
        <w:ind w:left="0"/>
        <w:jc w:val="both"/>
      </w:pPr>
      <w:r>
        <w:rPr>
          <w:rFonts w:ascii="Times New Roman"/>
          <w:b w:val="false"/>
          <w:i w:val="false"/>
          <w:color w:val="000000"/>
          <w:sz w:val="28"/>
        </w:rPr>
        <w:t xml:space="preserve">                                                 приоритета ______________________</w:t>
      </w:r>
    </w:p>
    <w:p>
      <w:pPr>
        <w:spacing w:after="0"/>
        <w:ind w:left="0"/>
        <w:jc w:val="both"/>
      </w:pPr>
      <w:r>
        <w:rPr>
          <w:rFonts w:ascii="Times New Roman"/>
          <w:b w:val="false"/>
          <w:i w:val="false"/>
          <w:color w:val="000000"/>
          <w:sz w:val="28"/>
        </w:rPr>
        <w:t xml:space="preserve">                                                 от _________ №____________</w:t>
      </w:r>
    </w:p>
    <w:p>
      <w:pPr>
        <w:spacing w:after="0"/>
        <w:ind w:left="0"/>
        <w:jc w:val="both"/>
      </w:pPr>
      <w:r>
        <w:rPr>
          <w:rFonts w:ascii="Times New Roman"/>
          <w:b w:val="false"/>
          <w:i w:val="false"/>
          <w:color w:val="000000"/>
          <w:sz w:val="28"/>
        </w:rPr>
        <w:t xml:space="preserve">                                                 (подлежит обязательной</w:t>
      </w:r>
    </w:p>
    <w:p>
      <w:pPr>
        <w:spacing w:after="0"/>
        <w:ind w:left="0"/>
        <w:jc w:val="both"/>
      </w:pPr>
      <w:r>
        <w:rPr>
          <w:rFonts w:ascii="Times New Roman"/>
          <w:b w:val="false"/>
          <w:i w:val="false"/>
          <w:color w:val="000000"/>
          <w:sz w:val="28"/>
        </w:rPr>
        <w:t xml:space="preserve">                                                 актуализации не реже 2 раз в год по</w:t>
      </w:r>
    </w:p>
    <w:p>
      <w:pPr>
        <w:spacing w:after="0"/>
        <w:ind w:left="0"/>
        <w:jc w:val="both"/>
      </w:pPr>
      <w:r>
        <w:rPr>
          <w:rFonts w:ascii="Times New Roman"/>
          <w:b w:val="false"/>
          <w:i w:val="false"/>
          <w:color w:val="000000"/>
          <w:sz w:val="28"/>
        </w:rPr>
        <w:t xml:space="preserve">                                                 состоянию на 1 апреля и 1 сентября)</w:t>
      </w:r>
    </w:p>
    <w:bookmarkStart w:name="z461" w:id="449"/>
    <w:p>
      <w:pPr>
        <w:spacing w:after="0"/>
        <w:ind w:left="0"/>
        <w:jc w:val="left"/>
      </w:pPr>
      <w:r>
        <w:rPr>
          <w:rFonts w:ascii="Times New Roman"/>
          <w:b/>
          <w:i w:val="false"/>
          <w:color w:val="000000"/>
        </w:rPr>
        <w:t xml:space="preserve"> Карта проектов и инициатив (мер) программы</w:t>
      </w:r>
    </w:p>
    <w:bookmarkEnd w:id="449"/>
    <w:p>
      <w:pPr>
        <w:spacing w:after="0"/>
        <w:ind w:left="0"/>
        <w:jc w:val="both"/>
      </w:pPr>
      <w:bookmarkStart w:name="z462" w:id="450"/>
      <w:r>
        <w:rPr>
          <w:rFonts w:ascii="Times New Roman"/>
          <w:b w:val="false"/>
          <w:i w:val="false"/>
          <w:color w:val="000000"/>
          <w:sz w:val="28"/>
        </w:rPr>
        <w:t>
      ____________________________________________________________________</w:t>
      </w:r>
    </w:p>
    <w:bookmarkEnd w:id="450"/>
    <w:p>
      <w:pPr>
        <w:spacing w:after="0"/>
        <w:ind w:left="0"/>
        <w:jc w:val="both"/>
      </w:pPr>
      <w:r>
        <w:rPr>
          <w:rFonts w:ascii="Times New Roman"/>
          <w:b w:val="false"/>
          <w:i w:val="false"/>
          <w:color w:val="000000"/>
          <w:sz w:val="28"/>
        </w:rPr>
        <w:t xml:space="preserve">                                     (название программы)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В рамках общенационального приоритета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(название общенационального приоритета)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 приоритетные задачи, требующие решения в рамках базовых направлений*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 базовых направлений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проектов, входящие в базовые направления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и инициативы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202_году (ближайшие 12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среднесрочной перспективе (в ближайшие 3 - 5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проекты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на текущий год для реализации проекта – подлежит уточнению и детализации в процессе запуска проекта,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источники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 1 ________________________________________ (название базового направления)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 n ________________________________________ (название базового направления)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3" w:id="451"/>
      <w:r>
        <w:rPr>
          <w:rFonts w:ascii="Times New Roman"/>
          <w:b w:val="false"/>
          <w:i w:val="false"/>
          <w:color w:val="000000"/>
          <w:sz w:val="28"/>
        </w:rPr>
        <w:t>
      Примечание:</w:t>
      </w:r>
    </w:p>
    <w:bookmarkEnd w:id="451"/>
    <w:p>
      <w:pPr>
        <w:spacing w:after="0"/>
        <w:ind w:left="0"/>
        <w:jc w:val="both"/>
      </w:pPr>
      <w:r>
        <w:rPr>
          <w:rFonts w:ascii="Times New Roman"/>
          <w:b w:val="false"/>
          <w:i w:val="false"/>
          <w:color w:val="000000"/>
          <w:sz w:val="28"/>
        </w:rPr>
        <w:t xml:space="preserve">       *Графа 1 – представляет реестр наиболее существенных проблем</w:t>
      </w:r>
    </w:p>
    <w:p>
      <w:pPr>
        <w:spacing w:after="0"/>
        <w:ind w:left="0"/>
        <w:jc w:val="both"/>
      </w:pPr>
      <w:r>
        <w:rPr>
          <w:rFonts w:ascii="Times New Roman"/>
          <w:b w:val="false"/>
          <w:i w:val="false"/>
          <w:color w:val="000000"/>
          <w:sz w:val="28"/>
        </w:rPr>
        <w:t xml:space="preserve">       сферы/отрасли/региона;</w:t>
      </w:r>
    </w:p>
    <w:p>
      <w:pPr>
        <w:spacing w:after="0"/>
        <w:ind w:left="0"/>
        <w:jc w:val="both"/>
      </w:pPr>
      <w:r>
        <w:rPr>
          <w:rFonts w:ascii="Times New Roman"/>
          <w:b w:val="false"/>
          <w:i w:val="false"/>
          <w:color w:val="000000"/>
          <w:sz w:val="28"/>
        </w:rPr>
        <w:t xml:space="preserve">       **КНИ – ключевые национальные индикаторы.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проектного управления</w:t>
            </w:r>
          </w:p>
        </w:tc>
      </w:tr>
    </w:tbl>
    <w:bookmarkStart w:name="z465" w:id="452"/>
    <w:p>
      <w:pPr>
        <w:spacing w:after="0"/>
        <w:ind w:left="0"/>
        <w:jc w:val="left"/>
      </w:pPr>
      <w:r>
        <w:rPr>
          <w:rFonts w:ascii="Times New Roman"/>
          <w:b/>
          <w:i w:val="false"/>
          <w:color w:val="000000"/>
        </w:rPr>
        <w:t xml:space="preserve"> Схема замещения проектных ролей</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проектных ролей, которые при необходимости выполняют дополнительные проектные роли (по умолчанию в случаях отсутствия основных исполнителей проектных ролей)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3"/>
          <w:p>
            <w:pPr>
              <w:spacing w:after="20"/>
              <w:ind w:left="20"/>
              <w:jc w:val="both"/>
            </w:pPr>
            <w:r>
              <w:rPr>
                <w:rFonts w:ascii="Times New Roman"/>
                <w:b w:val="false"/>
                <w:i w:val="false"/>
                <w:color w:val="000000"/>
                <w:sz w:val="20"/>
              </w:rPr>
              <w:t>
Замещаемые проектные роли</w:t>
            </w:r>
          </w:p>
          <w:bookmarkEnd w:id="453"/>
          <w:p>
            <w:pPr>
              <w:spacing w:after="20"/>
              <w:ind w:left="20"/>
              <w:jc w:val="both"/>
            </w:pPr>
            <w:r>
              <w:rPr>
                <w:rFonts w:ascii="Times New Roman"/>
                <w:b w:val="false"/>
                <w:i w:val="false"/>
                <w:color w:val="000000"/>
                <w:sz w:val="20"/>
              </w:rPr>
              <w:t>
(в случаях, когда исполнители проектных ролей не определены либо отсутствуют)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общенационального приоритета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группы проектов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общенационального приоритета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КСО при Президенте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Управляющего комитета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Проектного офиса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базового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группы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Проектного офиса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Проектного офиса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Менеджер-аналитик САЦ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реализации базового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группы реализации базового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группы реализации базового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акселерации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группы акселерации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7" w:id="454"/>
    <w:p>
      <w:pPr>
        <w:spacing w:after="0"/>
        <w:ind w:left="0"/>
        <w:jc w:val="both"/>
      </w:pPr>
      <w:r>
        <w:rPr>
          <w:rFonts w:ascii="Times New Roman"/>
          <w:b w:val="false"/>
          <w:i w:val="false"/>
          <w:color w:val="000000"/>
          <w:sz w:val="28"/>
        </w:rPr>
        <w:t>
      Продолжение таблицы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5"/>
          <w:p>
            <w:pPr>
              <w:spacing w:after="20"/>
              <w:ind w:left="20"/>
              <w:jc w:val="both"/>
            </w:pPr>
            <w:r>
              <w:rPr>
                <w:rFonts w:ascii="Times New Roman"/>
                <w:b w:val="false"/>
                <w:i w:val="false"/>
                <w:color w:val="000000"/>
                <w:sz w:val="20"/>
              </w:rPr>
              <w:t>
Замещаемые проектные роли</w:t>
            </w:r>
          </w:p>
          <w:bookmarkEnd w:id="455"/>
          <w:p>
            <w:pPr>
              <w:spacing w:after="20"/>
              <w:ind w:left="20"/>
              <w:jc w:val="both"/>
            </w:pPr>
            <w:r>
              <w:rPr>
                <w:rFonts w:ascii="Times New Roman"/>
                <w:b w:val="false"/>
                <w:i w:val="false"/>
                <w:color w:val="000000"/>
                <w:sz w:val="20"/>
              </w:rPr>
              <w:t>
(в случаях, когда исполнители проектных ролей не определены либо отсутствуют)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Менеджер-аналитик САЦ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ГРБН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ГРБН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акселерации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группы акселерации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проектов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9" w:id="456"/>
    <w:p>
      <w:pPr>
        <w:spacing w:after="0"/>
        <w:ind w:left="0"/>
        <w:jc w:val="both"/>
      </w:pPr>
      <w:r>
        <w:rPr>
          <w:rFonts w:ascii="Times New Roman"/>
          <w:b w:val="false"/>
          <w:i w:val="false"/>
          <w:color w:val="000000"/>
          <w:sz w:val="28"/>
        </w:rPr>
        <w:t>
      Примечание: расшифровка аббревиатур:</w:t>
      </w:r>
    </w:p>
    <w:bookmarkEnd w:id="456"/>
    <w:bookmarkStart w:name="z470" w:id="457"/>
    <w:p>
      <w:pPr>
        <w:spacing w:after="0"/>
        <w:ind w:left="0"/>
        <w:jc w:val="both"/>
      </w:pPr>
      <w:r>
        <w:rPr>
          <w:rFonts w:ascii="Times New Roman"/>
          <w:b w:val="false"/>
          <w:i w:val="false"/>
          <w:color w:val="000000"/>
          <w:sz w:val="28"/>
        </w:rPr>
        <w:t>
      САЦ – ситуационно-аналитический центр</w:t>
      </w:r>
    </w:p>
    <w:bookmarkEnd w:id="457"/>
    <w:bookmarkStart w:name="z471" w:id="458"/>
    <w:p>
      <w:pPr>
        <w:spacing w:after="0"/>
        <w:ind w:left="0"/>
        <w:jc w:val="both"/>
      </w:pPr>
      <w:r>
        <w:rPr>
          <w:rFonts w:ascii="Times New Roman"/>
          <w:b w:val="false"/>
          <w:i w:val="false"/>
          <w:color w:val="000000"/>
          <w:sz w:val="28"/>
        </w:rPr>
        <w:t>
      БН – базовое направление</w:t>
      </w:r>
    </w:p>
    <w:bookmarkEnd w:id="458"/>
    <w:bookmarkStart w:name="z472" w:id="459"/>
    <w:p>
      <w:pPr>
        <w:spacing w:after="0"/>
        <w:ind w:left="0"/>
        <w:jc w:val="both"/>
      </w:pPr>
      <w:r>
        <w:rPr>
          <w:rFonts w:ascii="Times New Roman"/>
          <w:b w:val="false"/>
          <w:i w:val="false"/>
          <w:color w:val="000000"/>
          <w:sz w:val="28"/>
        </w:rPr>
        <w:t>
      ГРБН – группа реализации базового направления</w:t>
      </w:r>
    </w:p>
    <w:bookmarkEnd w:id="459"/>
    <w:bookmarkStart w:name="z473" w:id="460"/>
    <w:p>
      <w:pPr>
        <w:spacing w:after="0"/>
        <w:ind w:left="0"/>
        <w:jc w:val="both"/>
      </w:pPr>
      <w:r>
        <w:rPr>
          <w:rFonts w:ascii="Times New Roman"/>
          <w:b w:val="false"/>
          <w:i w:val="false"/>
          <w:color w:val="000000"/>
          <w:sz w:val="28"/>
        </w:rPr>
        <w:t>
      ПО – проектный офис</w:t>
      </w:r>
    </w:p>
    <w:bookmarkEnd w:id="460"/>
    <w:bookmarkStart w:name="z474" w:id="461"/>
    <w:p>
      <w:pPr>
        <w:spacing w:after="0"/>
        <w:ind w:left="0"/>
        <w:jc w:val="both"/>
      </w:pPr>
      <w:r>
        <w:rPr>
          <w:rFonts w:ascii="Times New Roman"/>
          <w:b w:val="false"/>
          <w:i w:val="false"/>
          <w:color w:val="000000"/>
          <w:sz w:val="28"/>
        </w:rPr>
        <w:t>
      КСО – консультативно-совещательный орган</w:t>
      </w:r>
    </w:p>
    <w:bookmarkEnd w:id="461"/>
    <w:bookmarkStart w:name="z475" w:id="462"/>
    <w:p>
      <w:pPr>
        <w:spacing w:after="0"/>
        <w:ind w:left="0"/>
        <w:jc w:val="both"/>
      </w:pPr>
      <w:r>
        <w:rPr>
          <w:rFonts w:ascii="Times New Roman"/>
          <w:b w:val="false"/>
          <w:i w:val="false"/>
          <w:color w:val="000000"/>
          <w:sz w:val="28"/>
        </w:rPr>
        <w:t>
      КЦ – коммуникационный центр</w:t>
      </w:r>
    </w:p>
    <w:bookmarkEnd w:id="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