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4cc3" w14:textId="a3b4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23 апреля 2008 года № 380 "Об утверждении Технического регламента "Требования к безопасности лекарственных средств и биологических препаратов, используемых в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2021 года № 356.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2008 года № 380 "Об утверждении Технического регламента "Требования к безопасности лекарственных средств и биологических препаратов, используемых в ветеринарии".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2021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