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8660" w14:textId="9cf8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Правительством Японии о получении японского гранта в рамках Программы экономического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2021 года № 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Японии о получении японского гранта в рамках Программы экономического и социального развития, совершенное в Нур-Султане 15 марта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333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г. Нур-Султан, 15 марта 2021 г.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(Нота Казахстанской стороны)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21 мая 2021 года, Бюллетень международных договоров РК 2021 г., № 3, ст. 18)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Вашего Превосходительства ноты, которая на сегодняшний день гласит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 (далее именуемый - Получатель),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осуществлению Правительством Республики Казахстан (далее – Получатель) Программы экономического и социального развития (далее именуемой Программа), Правительство Японии предоставляет Получателю грант в размере четыреста миллионов (¥400,000,000) японских иен (далее именуемый Грант), с учетом соблюдения соответствующих законов, положений и ассигнования бюджета Японии.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и/или Услуг, необходимых для осуществления Программы, перечисленных в перечне, подлежащем взаимному согласованию между заинтересованными органами государств Сторон (далее, соответственно именуемые как Товары и Услуги),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Превосходительство,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Господин КАСАИ Тацухико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Чрезвычайный и Полномочный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Посол Японии в Республике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вышеупомянутый в подпункте (1), подлежит изменениям после согласования между соответствующими органами государств Сторон.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государств Сторон.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(в дальнейшем именуемый Счет) в течение четырнадцати дней с даты вступления в силу настоящего соглашения и письменно уведомляет Правительство Японии о завершении процедуры открытия Счета в течение семи дней с даты его открытия.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Единственным назначением Счета является получение платежа в японских иенах Правительством Японии, упомянутого в пункте 4, а также осуществление платежей, необходимых для покупки Товаров и/или Услуг и других платежей, которые могут быть согласованы между соответствующими органами государств Сторон.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1, в течение периода между датой получения письменного уведомления, упомянутого в подпункте (1) пункта 3, и 31 марта 2021 года. Этот срок может быть продлен по взаимному согласию соответствующих органов государств Сторон.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применить следующие меры: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обеспечить, чтобы Грант и начисленные проценты были полностью выплачены со счета, в целях готовности к покупке Товаров и/или Услуг, а также к уплате сборов, указанных в подпункте (1) пункта 2 в течение двенадцати месяцев с даты выдачи Гранта, если только этот срок не будет продлен по взаимному согласию соответствующих органов государств Сторон, а также возместить оставшуюся сумму по завершении Программы Правительству Японии;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и/или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и/или Услуг и для уплаты сборов, указанных в подпункте 1 пункта 2, или по просьбе Правительства Японии;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и/или Услуг и их эффективное использование для реализации Программы, а также запрет на их применение в военных целях;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и/или Услуг как таковых конечными пользователями, включая самого Получателя, в некоммерческих целях;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обеспечить быструю разгрузку, таможенное оформление и внутреннюю транспортировку в стране Получателя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обеспечивать безопасность лиц, участвующих в реализации Программы в стране Получателя;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предоставлять японским физическим лицам и/или физическим лицам третьих стран, услуги которых могут потребоваться в связи с поставкой Товаров и/или Услуг, все условия, необходимые для их въезда в страну Получателя и пребывания в ней для выполнения работы;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нести все расходы, кроме тех, которые покрываются Грантом и начисленными процентами, необходимые для реализации Программы; а также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представить Правительству Японии окончательный отчет по Программе после ее завершения.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Товары и/или Услуги не могут быть экспортированы или реэкспортированы из страны Получателя.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государств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имею честь предложить, чтобы настоящая Нота и ответная Нота Вашего Превосходительства, подтверждающая от имени Получателя вышеуказанное соглашение, представляли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имею честь подтвердить от имени Правительства Республики Казахстан вышеизложенное соглашение и согласиться с тем, что Нота Вашего Превосходительства/Ваша] и настоящая ответная Нота представляют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внутренних процедур для вступления в силу такого соглашения.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возобновить уверения Вашему Превосходительству в моем высочайшем уважении.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333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г. Нур-Султан, 15 марта 2021 г.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(Нота японской стороны)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 Алексей Цой,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 (далее именуемый – Получатель), относительно расширения японского экономического сотрудничества в целях содействия экономическому и социальному развитию Республики Казахстан, предложить от имени Правительства Японии следующее: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осуществлению Получателем Программы экономического и социального развития (далее именуемой Программа), Правительство Японии предоставляет Получателю грант в размере четыреста миллионов (¥400,000,000) японских иен (далее именуемый Грант), с учетом соблюдения соответствующих законов, положений и ассигнования бюджета Японии.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(1) Грант и начисленные проценты используются Получателем надлежащим образом и исключительно для приобретения Товаров и/или Услуг, необходимых для осуществления Программы, перечисленных в перечне, подлежащем взаимному согласованию между заинтересованными органами двух правительств (далее, соответственно именуемые как Товары и Услуги), а также для уплаты сборов, необходимых для осуществления Программы, при условии, что Товары производятся в соответствующих странах происхождения, а Услуги предоставляются гражданами соответствующих стран происхождения.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Перечень, вышеупомянутый в подпункте (1), подлежит изменениям после согласования между соответствующими органами обоих правительств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Сфера охвата правомочных стран происхождения, упомянутых в подпункте (1) выше, должна быть согласована между соответствующими органами обоих правительств.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(1) Получатель открывает обычный депозитный счет в иенах в банке Японии на имя Получателя (в дальнейшем именуемый Счет) в течение четырнадцати дней с даты вступления в силу настоящего соглашения и письменно уведомляет Правительство Японии о завершении процедуры открытия Счета в течение семи дней с даты его открытия.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Единственным назначением Счета является получение платежа в японских иенах Правительством Японии, упомянутого в пункте 4, а также осуществление платежей, необходимых для покупки Товаров и/или Услуг и других платежей, которые могут быть согласованы между соответствующими органами обоих правительств.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Японии выдает Грант путем внесения на счет в японских иенах суммы, указанной в пункте 1, в течение периода между датой получения письменного уведомления, упомянутого в подпункте (1) пункта 3, и 31 марта 2021 года. Этот срок может быть продлен по взаимному согласию соответствующих органов двух правительств.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Превосходительство,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Господин Алексей Цой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(1) Получателю необходимо применить следующие меры: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обеспечить, чтобы Грант и начисленные проценты были полностью выплачены со счета, в целях готовности к покупке Товаров и/или Услуг, а также к уплате сборов, указанных в подпункте (1) пункта 2 в течение двенадцати месяцев с даты выдачи Гранта, если только этот срок не будет продлен по взаимному согласию соответствующих органов двух правительств, а также возместить оставшуюся сумму по завершении Программы Правительству Японии;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 освобождение от уплаты таможенных пошлин, внутренних налогов, других обязательных отчислений в бюджет, а также других налоговых сборов, которые могут взиматься в стране Получателя в связи с приобретением Товаров и/или Услуг;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уделять должное внимание экологическим и социальным аспектам использования Гранта и начисленных процентов;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незамедлительно представлять Правительству Японии отчет, подготовленный в приемлемой для Правительства Японии письменной форме, об операциях по счету вместе с копиями договоров, ваучеров и других документов, касающихся соответствующих операций, когда Грант и начисленные проценты полностью используются для приобретения Товаров и/или Услуг и для уплаты сборов, указанных в подпункте 1 пункта 2, или по просьбе Правительства Японии;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обеспечить должное поддержание качества Товаров и/или Услуг и их эффективное использование для реализации Программы, а также запрет на их применение в военных целях;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 использование Товаров и/или Услуг как таковых конечными пользователями, включая самого Получателя, в некоммерческих целях;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обеспечить быструю разгрузку, таможенное оформление и внутреннюю транспортировку в стране Получателя Товаров;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обеспечивать безопасность лиц, участвующих в реализации Программы в стране 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предоставлять японским физическим лицам и/или физическим лицам третьих стран, услуги которых могут потребоваться в связи с поставкой Товаров и/или Услуг, все условия, необходимые для их въезда в страну Получателя и пребывания в ней для выполнения работы;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нести все расходы, кроме тех, которые покрываются Грантом и начисленными процентами, необходимые для реализации Программы; а также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представить Правительству Японии окончательный отчет по Программе после ее завершения.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В случае поступления запроса Получатель предоставляет Правительству Японии необходимую информацию о Гранте и его начисленных процентах.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Что касается отгрузки и морского страхования Товаров, Получатель воздерживается от наложения каких-либо ограничений, которые могут воспрепятствовать честной и свободной конкуренции между транспортными и морскими страховыми компаниями.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Товары и/или Услуги не могут быть экспортированы или реэкспортированы из страны Получателя.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Дальнейшие процедурные детали для реализации настоящего соглашения согласовываются путем консультаций между заинтересованными органами двух правительств.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друг с другом по любому вопросу, который может возникнуть из или в связи с настоящим соглашением.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имею честь предложить, чтобы настоящая Нота и ответная Нота Вашего Превосходительства, подтверждающая от имени Получателя вышеуказанное соглашение, представляли собой соглашение между двумя правительствами,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возобновить уверения Вашему Превосходительству в моем высочайшем уважении.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